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5" w:type="dxa"/>
        <w:jc w:val="center"/>
        <w:tblLayout w:type="fixed"/>
        <w:tblCellMar>
          <w:left w:w="70" w:type="dxa"/>
          <w:right w:w="70" w:type="dxa"/>
        </w:tblCellMar>
        <w:tblLook w:val="0000" w:firstRow="0" w:lastRow="0" w:firstColumn="0" w:lastColumn="0" w:noHBand="0" w:noVBand="0"/>
      </w:tblPr>
      <w:tblGrid>
        <w:gridCol w:w="10205"/>
      </w:tblGrid>
      <w:tr w:rsidR="00C94202" w:rsidRPr="00C23F59" w14:paraId="6FC02634" w14:textId="77777777" w:rsidTr="00842AA8">
        <w:trPr>
          <w:cantSplit/>
          <w:jc w:val="center"/>
        </w:trPr>
        <w:tc>
          <w:tcPr>
            <w:tcW w:w="10205" w:type="dxa"/>
            <w:tcBorders>
              <w:top w:val="single" w:sz="6" w:space="0" w:color="auto"/>
              <w:bottom w:val="single" w:sz="6" w:space="0" w:color="auto"/>
            </w:tcBorders>
          </w:tcPr>
          <w:p w14:paraId="6FC02633" w14:textId="77777777" w:rsidR="00C94202" w:rsidRPr="00C23F59" w:rsidRDefault="00C94202" w:rsidP="008F2315">
            <w:pPr>
              <w:spacing w:before="240" w:after="240"/>
              <w:jc w:val="center"/>
              <w:rPr>
                <w:rFonts w:cs="Arial"/>
                <w:b/>
                <w:sz w:val="28"/>
                <w:szCs w:val="22"/>
              </w:rPr>
            </w:pPr>
            <w:r w:rsidRPr="00C23F59">
              <w:rPr>
                <w:rFonts w:cs="Arial"/>
                <w:b/>
                <w:sz w:val="28"/>
                <w:szCs w:val="22"/>
              </w:rPr>
              <w:t>CENTRE NATIONAL D'ETUDES SPATIALES</w:t>
            </w:r>
          </w:p>
        </w:tc>
      </w:tr>
    </w:tbl>
    <w:p w14:paraId="6FC02635" w14:textId="77777777" w:rsidR="00C94202" w:rsidRPr="00C23F59" w:rsidRDefault="00C94202" w:rsidP="008F2315">
      <w:pPr>
        <w:pStyle w:val="Standard20"/>
        <w:keepNext w:val="0"/>
        <w:keepLines w:val="0"/>
        <w:widowControl/>
        <w:ind w:left="0" w:right="0"/>
        <w:rPr>
          <w:rFonts w:cs="Arial"/>
          <w:kern w:val="0"/>
          <w:sz w:val="22"/>
          <w:szCs w:val="22"/>
          <w:lang w:val="fr-FR"/>
        </w:rPr>
      </w:pPr>
    </w:p>
    <w:tbl>
      <w:tblPr>
        <w:tblW w:w="10206" w:type="dxa"/>
        <w:jc w:val="center"/>
        <w:tblLayout w:type="fixed"/>
        <w:tblCellMar>
          <w:left w:w="0" w:type="dxa"/>
          <w:right w:w="0" w:type="dxa"/>
        </w:tblCellMar>
        <w:tblLook w:val="0000" w:firstRow="0" w:lastRow="0" w:firstColumn="0" w:lastColumn="0" w:noHBand="0" w:noVBand="0"/>
      </w:tblPr>
      <w:tblGrid>
        <w:gridCol w:w="10206"/>
      </w:tblGrid>
      <w:tr w:rsidR="00C94202" w:rsidRPr="00C23F59" w14:paraId="6FC02638" w14:textId="77777777" w:rsidTr="00C94202">
        <w:trPr>
          <w:cantSplit/>
          <w:jc w:val="center"/>
        </w:trPr>
        <w:tc>
          <w:tcPr>
            <w:tcW w:w="10206" w:type="dxa"/>
            <w:tcBorders>
              <w:top w:val="single" w:sz="6" w:space="0" w:color="auto"/>
              <w:left w:val="single" w:sz="6" w:space="0" w:color="auto"/>
              <w:bottom w:val="single" w:sz="6" w:space="0" w:color="auto"/>
              <w:right w:val="single" w:sz="6" w:space="0" w:color="auto"/>
            </w:tcBorders>
          </w:tcPr>
          <w:p w14:paraId="6FC02637" w14:textId="470FDEB3" w:rsidR="00C94202" w:rsidRPr="00C23F59" w:rsidRDefault="00C94202" w:rsidP="00AE7A6C">
            <w:pPr>
              <w:spacing w:before="240" w:after="240"/>
              <w:jc w:val="center"/>
              <w:rPr>
                <w:rFonts w:cs="Arial"/>
                <w:b/>
                <w:szCs w:val="22"/>
              </w:rPr>
            </w:pPr>
            <w:r w:rsidRPr="00C23F59">
              <w:rPr>
                <w:rFonts w:cs="Arial"/>
                <w:b/>
                <w:szCs w:val="22"/>
              </w:rPr>
              <w:t xml:space="preserve">MARCHE N° </w:t>
            </w:r>
            <w:r w:rsidR="008400D8">
              <w:rPr>
                <w:rFonts w:cs="Arial"/>
                <w:b/>
                <w:szCs w:val="22"/>
              </w:rPr>
              <w:t>XXX</w:t>
            </w:r>
            <w:r w:rsidRPr="00C23F59">
              <w:rPr>
                <w:rFonts w:cs="Arial"/>
                <w:b/>
                <w:szCs w:val="22"/>
              </w:rPr>
              <w:t>/</w:t>
            </w:r>
            <w:r w:rsidR="008400D8">
              <w:rPr>
                <w:rFonts w:cs="Arial"/>
                <w:b/>
                <w:szCs w:val="22"/>
              </w:rPr>
              <w:t>00</w:t>
            </w:r>
          </w:p>
        </w:tc>
      </w:tr>
    </w:tbl>
    <w:p w14:paraId="6FC0263A" w14:textId="69F3480C" w:rsidR="001E5A0B" w:rsidRPr="00C23F59" w:rsidRDefault="001E5A0B" w:rsidP="00842AA8"/>
    <w:p w14:paraId="6FC0263B" w14:textId="77777777" w:rsidR="00905D26" w:rsidRPr="00C23F59" w:rsidRDefault="00905D26" w:rsidP="0080375E">
      <w:pPr>
        <w:ind w:left="3686"/>
      </w:pPr>
    </w:p>
    <w:p w14:paraId="1DD16240" w14:textId="6569585C" w:rsidR="008400D8" w:rsidRPr="00842AA8" w:rsidRDefault="008F2315" w:rsidP="00842AA8">
      <w:pPr>
        <w:ind w:left="3686"/>
        <w:rPr>
          <w:u w:val="single"/>
        </w:rPr>
      </w:pPr>
      <w:r w:rsidRPr="00C23F59">
        <w:rPr>
          <w:b/>
          <w:bCs/>
          <w:u w:val="single"/>
        </w:rPr>
        <w:t>ENTRE</w:t>
      </w:r>
      <w:r w:rsidRPr="00C23F59">
        <w:rPr>
          <w:u w:val="single"/>
        </w:rPr>
        <w:t xml:space="preserve"> :</w:t>
      </w:r>
    </w:p>
    <w:p w14:paraId="6075E8CA" w14:textId="77777777" w:rsidR="008400D8" w:rsidRPr="00C23F59" w:rsidRDefault="008400D8" w:rsidP="0080375E">
      <w:pPr>
        <w:ind w:left="3686"/>
      </w:pPr>
    </w:p>
    <w:p w14:paraId="6FC0263D" w14:textId="77777777" w:rsidR="008F2315" w:rsidRPr="00C23F59" w:rsidRDefault="008F2315" w:rsidP="0080375E">
      <w:pPr>
        <w:ind w:left="3686"/>
      </w:pPr>
    </w:p>
    <w:p w14:paraId="6FC0263E" w14:textId="77777777" w:rsidR="008F2315" w:rsidRPr="00C23F59" w:rsidRDefault="008F2315" w:rsidP="0080375E">
      <w:pPr>
        <w:ind w:left="3686"/>
        <w:rPr>
          <w:b/>
        </w:rPr>
      </w:pPr>
      <w:r w:rsidRPr="00C23F59">
        <w:rPr>
          <w:b/>
        </w:rPr>
        <w:t>LE</w:t>
      </w:r>
      <w:r w:rsidRPr="00C23F59">
        <w:rPr>
          <w:b/>
          <w:bCs/>
        </w:rPr>
        <w:t xml:space="preserve"> C</w:t>
      </w:r>
      <w:r w:rsidRPr="00C23F59">
        <w:rPr>
          <w:b/>
        </w:rPr>
        <w:t>ENTRE</w:t>
      </w:r>
      <w:r w:rsidRPr="00C23F59">
        <w:rPr>
          <w:b/>
          <w:bCs/>
        </w:rPr>
        <w:t xml:space="preserve"> N</w:t>
      </w:r>
      <w:r w:rsidRPr="00C23F59">
        <w:rPr>
          <w:b/>
        </w:rPr>
        <w:t>ATIONAL</w:t>
      </w:r>
      <w:r w:rsidRPr="00C23F59">
        <w:rPr>
          <w:b/>
          <w:bCs/>
        </w:rPr>
        <w:t xml:space="preserve"> </w:t>
      </w:r>
      <w:r w:rsidRPr="00C23F59">
        <w:rPr>
          <w:b/>
        </w:rPr>
        <w:t>D'</w:t>
      </w:r>
      <w:r w:rsidRPr="00C23F59">
        <w:rPr>
          <w:b/>
          <w:bCs/>
        </w:rPr>
        <w:t>E</w:t>
      </w:r>
      <w:r w:rsidRPr="00C23F59">
        <w:rPr>
          <w:b/>
        </w:rPr>
        <w:t>TUDES</w:t>
      </w:r>
      <w:r w:rsidRPr="00C23F59">
        <w:rPr>
          <w:b/>
          <w:bCs/>
        </w:rPr>
        <w:t xml:space="preserve"> S</w:t>
      </w:r>
      <w:r w:rsidRPr="00C23F59">
        <w:rPr>
          <w:b/>
        </w:rPr>
        <w:t>PATIALES</w:t>
      </w:r>
    </w:p>
    <w:p w14:paraId="6FC0263F" w14:textId="77777777" w:rsidR="008F2315" w:rsidRPr="00C23F59" w:rsidRDefault="008F2315" w:rsidP="0080375E">
      <w:pPr>
        <w:ind w:left="3686"/>
      </w:pPr>
    </w:p>
    <w:p w14:paraId="6FC02640" w14:textId="5AAC3344" w:rsidR="008F2315" w:rsidRPr="00C23F59" w:rsidRDefault="008F2315" w:rsidP="0080375E">
      <w:pPr>
        <w:ind w:left="3686"/>
      </w:pPr>
      <w:r w:rsidRPr="00C23F59">
        <w:t>Etablissement public, scientifique et technique à caractère industriel et commercial, dont le siège social est sis 2 place Maurice Quentin – 75039 PARI</w:t>
      </w:r>
      <w:r w:rsidR="0080375E" w:rsidRPr="00C23F59">
        <w:t xml:space="preserve">S CEDEX 01, immatriculé au RCS </w:t>
      </w:r>
      <w:r w:rsidRPr="00C23F59">
        <w:t>PARIS B</w:t>
      </w:r>
      <w:r w:rsidR="0080375E" w:rsidRPr="00C23F59">
        <w:t> </w:t>
      </w:r>
      <w:r w:rsidRPr="00C23F59">
        <w:t>775</w:t>
      </w:r>
      <w:r w:rsidR="0080375E" w:rsidRPr="00C23F59">
        <w:t> </w:t>
      </w:r>
      <w:r w:rsidRPr="00C23F59">
        <w:t>665</w:t>
      </w:r>
      <w:r w:rsidR="0080375E" w:rsidRPr="00C23F59">
        <w:t> </w:t>
      </w:r>
      <w:r w:rsidRPr="00C23F59">
        <w:t>912, dont le numéro SIRET est</w:t>
      </w:r>
      <w:r w:rsidR="0080375E" w:rsidRPr="00C23F59">
        <w:t xml:space="preserve"> 775 </w:t>
      </w:r>
      <w:r w:rsidRPr="00C23F59">
        <w:t>665</w:t>
      </w:r>
      <w:r w:rsidR="0080375E" w:rsidRPr="00C23F59">
        <w:t> </w:t>
      </w:r>
      <w:r w:rsidRPr="00C23F59">
        <w:t>912</w:t>
      </w:r>
      <w:r w:rsidR="0080375E" w:rsidRPr="00C23F59">
        <w:t> </w:t>
      </w:r>
      <w:r w:rsidRPr="00C23F59">
        <w:t>00082, le code APE est 7219Z et le numé</w:t>
      </w:r>
      <w:r w:rsidR="0080375E" w:rsidRPr="00C23F59">
        <w:t>ro de TVA intracommunautaire FR </w:t>
      </w:r>
      <w:r w:rsidRPr="00C23F59">
        <w:t>49</w:t>
      </w:r>
      <w:r w:rsidR="0080375E" w:rsidRPr="00C23F59">
        <w:t> </w:t>
      </w:r>
      <w:r w:rsidRPr="00C23F59">
        <w:t>775</w:t>
      </w:r>
      <w:r w:rsidR="0080375E" w:rsidRPr="00C23F59">
        <w:t> </w:t>
      </w:r>
      <w:r w:rsidRPr="00C23F59">
        <w:t>665</w:t>
      </w:r>
      <w:r w:rsidR="0080375E" w:rsidRPr="00C23F59">
        <w:t> </w:t>
      </w:r>
      <w:r w:rsidRPr="00C23F59">
        <w:t>912, re</w:t>
      </w:r>
      <w:r w:rsidR="0080375E" w:rsidRPr="00C23F59">
        <w:t>présenté par Monsieur </w:t>
      </w:r>
      <w:r w:rsidR="009E7077" w:rsidRPr="00C23F59">
        <w:t>Philippe BAPTISTE</w:t>
      </w:r>
      <w:r w:rsidR="0080375E" w:rsidRPr="00C23F59">
        <w:t xml:space="preserve">, son </w:t>
      </w:r>
      <w:r w:rsidRPr="00C23F59">
        <w:t>Président</w:t>
      </w:r>
      <w:r w:rsidR="009E7077" w:rsidRPr="00C23F59">
        <w:t xml:space="preserve"> Directeur Général</w:t>
      </w:r>
      <w:r w:rsidRPr="00C23F59">
        <w:t>, agissant au nom et pour le compte du Centre, désigné dans tout ce qui suit par :</w:t>
      </w:r>
    </w:p>
    <w:p w14:paraId="6FC02641" w14:textId="77777777" w:rsidR="0080375E" w:rsidRPr="00C23F59" w:rsidRDefault="0080375E" w:rsidP="0080375E">
      <w:pPr>
        <w:ind w:left="3686"/>
      </w:pPr>
    </w:p>
    <w:p w14:paraId="6FC02642" w14:textId="77777777" w:rsidR="0080375E" w:rsidRPr="00C23F59" w:rsidRDefault="0080375E" w:rsidP="0080375E">
      <w:pPr>
        <w:ind w:left="3686"/>
      </w:pPr>
    </w:p>
    <w:p w14:paraId="6FC02643" w14:textId="77777777" w:rsidR="008F2315" w:rsidRPr="00C23F59" w:rsidRDefault="0080375E" w:rsidP="0080375E">
      <w:pPr>
        <w:ind w:left="3686"/>
      </w:pPr>
      <w:r w:rsidRPr="00C23F59">
        <w:rPr>
          <w:b/>
          <w:bCs/>
        </w:rPr>
        <w:t>« </w:t>
      </w:r>
      <w:r w:rsidR="008F2315" w:rsidRPr="00C23F59">
        <w:rPr>
          <w:b/>
          <w:bCs/>
        </w:rPr>
        <w:t>Le CNES</w:t>
      </w:r>
      <w:r w:rsidRPr="00C23F59">
        <w:rPr>
          <w:b/>
          <w:bCs/>
        </w:rPr>
        <w:t> »</w:t>
      </w:r>
      <w:r w:rsidR="008F2315" w:rsidRPr="00C23F59">
        <w:t>,</w:t>
      </w:r>
    </w:p>
    <w:p w14:paraId="6FC02644" w14:textId="77777777" w:rsidR="008F2315" w:rsidRPr="00C23F59" w:rsidRDefault="008F2315" w:rsidP="0080375E">
      <w:pPr>
        <w:ind w:left="3686"/>
        <w:jc w:val="right"/>
      </w:pPr>
      <w:proofErr w:type="gramStart"/>
      <w:r w:rsidRPr="00C23F59">
        <w:t>d'une</w:t>
      </w:r>
      <w:proofErr w:type="gramEnd"/>
      <w:r w:rsidRPr="00C23F59">
        <w:t xml:space="preserve"> part,</w:t>
      </w:r>
    </w:p>
    <w:p w14:paraId="6FC02645" w14:textId="77777777" w:rsidR="001E5A0B" w:rsidRPr="00C23F59" w:rsidRDefault="001E5A0B" w:rsidP="003642DD">
      <w:pPr>
        <w:ind w:right="6236"/>
        <w:rPr>
          <w:sz w:val="18"/>
        </w:rPr>
      </w:pPr>
      <w:r w:rsidRPr="00C23F59">
        <w:rPr>
          <w:sz w:val="18"/>
        </w:rPr>
        <w:t>Conseil d'Administration du :</w:t>
      </w:r>
      <w:r w:rsidR="003642DD" w:rsidRPr="00C23F59">
        <w:rPr>
          <w:sz w:val="18"/>
        </w:rPr>
        <w:t xml:space="preserve"> </w:t>
      </w:r>
      <w:r w:rsidR="003642DD" w:rsidRPr="00C23F59">
        <w:fldChar w:fldCharType="begin">
          <w:ffData>
            <w:name w:val="Texte26"/>
            <w:enabled/>
            <w:calcOnExit w:val="0"/>
            <w:textInput/>
          </w:ffData>
        </w:fldChar>
      </w:r>
      <w:r w:rsidR="003642DD" w:rsidRPr="00C23F59">
        <w:instrText xml:space="preserve"> FORMTEXT </w:instrText>
      </w:r>
      <w:r w:rsidR="003642DD" w:rsidRPr="00C23F59">
        <w:fldChar w:fldCharType="separate"/>
      </w:r>
      <w:r w:rsidR="003642DD" w:rsidRPr="00C23F59">
        <w:t> </w:t>
      </w:r>
      <w:r w:rsidR="003642DD" w:rsidRPr="00C23F59">
        <w:t> </w:t>
      </w:r>
      <w:r w:rsidR="003642DD" w:rsidRPr="00C23F59">
        <w:t> </w:t>
      </w:r>
      <w:r w:rsidR="003642DD" w:rsidRPr="00C23F59">
        <w:t> </w:t>
      </w:r>
      <w:r w:rsidR="003642DD" w:rsidRPr="00C23F59">
        <w:t> </w:t>
      </w:r>
      <w:r w:rsidR="003642DD" w:rsidRPr="00C23F59">
        <w:fldChar w:fldCharType="end"/>
      </w:r>
    </w:p>
    <w:p w14:paraId="6FC02646" w14:textId="77777777" w:rsidR="001E5A0B" w:rsidRPr="00C23F59" w:rsidRDefault="001E5A0B" w:rsidP="001E5A0B">
      <w:pPr>
        <w:ind w:right="7228"/>
        <w:rPr>
          <w:sz w:val="18"/>
        </w:rPr>
      </w:pPr>
    </w:p>
    <w:p w14:paraId="6FC02647" w14:textId="77777777" w:rsidR="001E5A0B" w:rsidRPr="00C23F59" w:rsidRDefault="001E5A0B" w:rsidP="001E5A0B">
      <w:pPr>
        <w:ind w:right="7228"/>
        <w:rPr>
          <w:sz w:val="18"/>
        </w:rPr>
      </w:pPr>
      <w:r w:rsidRPr="00C23F59">
        <w:rPr>
          <w:sz w:val="18"/>
        </w:rPr>
        <w:t>Commission Interne des Marchés du :</w:t>
      </w:r>
      <w:r w:rsidR="003642DD" w:rsidRPr="00C23F59">
        <w:rPr>
          <w:sz w:val="18"/>
        </w:rPr>
        <w:t xml:space="preserve"> </w:t>
      </w:r>
      <w:r w:rsidR="003642DD" w:rsidRPr="00C23F59">
        <w:fldChar w:fldCharType="begin">
          <w:ffData>
            <w:name w:val="Texte26"/>
            <w:enabled/>
            <w:calcOnExit w:val="0"/>
            <w:textInput/>
          </w:ffData>
        </w:fldChar>
      </w:r>
      <w:r w:rsidR="003642DD" w:rsidRPr="00C23F59">
        <w:instrText xml:space="preserve"> FORMTEXT </w:instrText>
      </w:r>
      <w:r w:rsidR="003642DD" w:rsidRPr="00C23F59">
        <w:fldChar w:fldCharType="separate"/>
      </w:r>
      <w:r w:rsidR="003642DD" w:rsidRPr="00C23F59">
        <w:t> </w:t>
      </w:r>
      <w:r w:rsidR="003642DD" w:rsidRPr="00C23F59">
        <w:t> </w:t>
      </w:r>
      <w:r w:rsidR="003642DD" w:rsidRPr="00C23F59">
        <w:t> </w:t>
      </w:r>
      <w:r w:rsidR="003642DD" w:rsidRPr="00C23F59">
        <w:t> </w:t>
      </w:r>
      <w:r w:rsidR="003642DD" w:rsidRPr="00C23F59">
        <w:t> </w:t>
      </w:r>
      <w:r w:rsidR="003642DD" w:rsidRPr="00C23F59">
        <w:fldChar w:fldCharType="end"/>
      </w:r>
    </w:p>
    <w:p w14:paraId="6FC02648" w14:textId="77777777" w:rsidR="008F2315" w:rsidRPr="00C23F59" w:rsidRDefault="008F2315" w:rsidP="0080375E">
      <w:pPr>
        <w:ind w:left="3686"/>
      </w:pPr>
      <w:r w:rsidRPr="00C23F59">
        <w:rPr>
          <w:b/>
          <w:bCs/>
          <w:u w:val="single"/>
        </w:rPr>
        <w:t>ET</w:t>
      </w:r>
      <w:r w:rsidRPr="00C23F59">
        <w:rPr>
          <w:u w:val="single"/>
        </w:rPr>
        <w:t xml:space="preserve"> :</w:t>
      </w:r>
    </w:p>
    <w:p w14:paraId="6FC02649" w14:textId="77777777" w:rsidR="008F2315" w:rsidRPr="00C23F59" w:rsidRDefault="008F2315" w:rsidP="0080375E">
      <w:pPr>
        <w:ind w:left="3686"/>
      </w:pPr>
    </w:p>
    <w:p w14:paraId="6FC0264A" w14:textId="77777777" w:rsidR="008F2315" w:rsidRPr="00C23F59" w:rsidRDefault="008F2315" w:rsidP="0080375E">
      <w:pPr>
        <w:ind w:left="3686"/>
        <w:rPr>
          <w:b/>
        </w:rPr>
      </w:pPr>
      <w:r w:rsidRPr="00C23F59">
        <w:rPr>
          <w:b/>
        </w:rPr>
        <w:t>La Société</w:t>
      </w:r>
      <w:r w:rsidR="0080375E" w:rsidRPr="00C23F59">
        <w:rPr>
          <w:b/>
        </w:rPr>
        <w:t xml:space="preserve"> </w:t>
      </w:r>
      <w:r w:rsidR="00E218AE" w:rsidRPr="00C23F59">
        <w:rPr>
          <w:b/>
        </w:rPr>
        <w:fldChar w:fldCharType="begin">
          <w:ffData>
            <w:name w:val="Texte1"/>
            <w:enabled/>
            <w:calcOnExit w:val="0"/>
            <w:textInput/>
          </w:ffData>
        </w:fldChar>
      </w:r>
      <w:bookmarkStart w:id="0" w:name="Texte1"/>
      <w:r w:rsidR="00801274" w:rsidRPr="00C23F59">
        <w:rPr>
          <w:b/>
        </w:rPr>
        <w:instrText xml:space="preserve"> FORMTEXT </w:instrText>
      </w:r>
      <w:r w:rsidR="00E218AE" w:rsidRPr="00C23F59">
        <w:rPr>
          <w:b/>
        </w:rPr>
      </w:r>
      <w:r w:rsidR="00E218AE" w:rsidRPr="00C23F59">
        <w:rPr>
          <w:b/>
        </w:rPr>
        <w:fldChar w:fldCharType="separate"/>
      </w:r>
      <w:r w:rsidR="00801274" w:rsidRPr="00C23F59">
        <w:rPr>
          <w:b/>
        </w:rPr>
        <w:t> </w:t>
      </w:r>
      <w:r w:rsidR="00801274" w:rsidRPr="00C23F59">
        <w:rPr>
          <w:b/>
        </w:rPr>
        <w:t> </w:t>
      </w:r>
      <w:r w:rsidR="00801274" w:rsidRPr="00C23F59">
        <w:rPr>
          <w:b/>
        </w:rPr>
        <w:t> </w:t>
      </w:r>
      <w:r w:rsidR="00801274" w:rsidRPr="00C23F59">
        <w:rPr>
          <w:b/>
        </w:rPr>
        <w:t> </w:t>
      </w:r>
      <w:r w:rsidR="00801274" w:rsidRPr="00C23F59">
        <w:rPr>
          <w:b/>
        </w:rPr>
        <w:t> </w:t>
      </w:r>
      <w:r w:rsidR="00E218AE" w:rsidRPr="00C23F59">
        <w:rPr>
          <w:b/>
        </w:rPr>
        <w:fldChar w:fldCharType="end"/>
      </w:r>
      <w:bookmarkEnd w:id="0"/>
    </w:p>
    <w:p w14:paraId="6FC0264B" w14:textId="77777777" w:rsidR="008F2315" w:rsidRPr="00C23F59" w:rsidRDefault="008F2315" w:rsidP="0080375E">
      <w:pPr>
        <w:ind w:left="3686"/>
        <w:rPr>
          <w:u w:val="single"/>
        </w:rPr>
      </w:pPr>
    </w:p>
    <w:p w14:paraId="6FC0264C" w14:textId="77777777" w:rsidR="008F2315" w:rsidRPr="00C23F59" w:rsidRDefault="0080375E" w:rsidP="0080375E">
      <w:pPr>
        <w:ind w:left="3686"/>
      </w:pPr>
      <w:r w:rsidRPr="00C23F59">
        <w:t xml:space="preserve">Société </w:t>
      </w:r>
      <w:r w:rsidR="00130B97" w:rsidRPr="00C23F59">
        <w:fldChar w:fldCharType="begin">
          <w:ffData>
            <w:name w:val="Texte2"/>
            <w:enabled/>
            <w:calcOnExit w:val="0"/>
            <w:textInput>
              <w:default w:val="Type de sté"/>
            </w:textInput>
          </w:ffData>
        </w:fldChar>
      </w:r>
      <w:bookmarkStart w:id="1" w:name="Texte2"/>
      <w:r w:rsidR="00130B97" w:rsidRPr="00C23F59">
        <w:instrText xml:space="preserve"> FORMTEXT </w:instrText>
      </w:r>
      <w:r w:rsidR="00130B97" w:rsidRPr="00C23F59">
        <w:fldChar w:fldCharType="separate"/>
      </w:r>
      <w:r w:rsidR="00130B97" w:rsidRPr="00C23F59">
        <w:t>Type de sté</w:t>
      </w:r>
      <w:r w:rsidR="00130B97" w:rsidRPr="00C23F59">
        <w:fldChar w:fldCharType="end"/>
      </w:r>
      <w:bookmarkEnd w:id="1"/>
      <w:r w:rsidRPr="00C23F59">
        <w:t xml:space="preserve"> </w:t>
      </w:r>
      <w:r w:rsidR="008F2315" w:rsidRPr="00C23F59">
        <w:t xml:space="preserve">au capital de </w:t>
      </w:r>
      <w:r w:rsidR="00E218AE" w:rsidRPr="00C23F59">
        <w:fldChar w:fldCharType="begin">
          <w:ffData>
            <w:name w:val="Texte3"/>
            <w:enabled/>
            <w:calcOnExit w:val="0"/>
            <w:textInput/>
          </w:ffData>
        </w:fldChar>
      </w:r>
      <w:bookmarkStart w:id="2" w:name="Texte3"/>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2"/>
      <w:r w:rsidR="008F2315" w:rsidRPr="00C23F59">
        <w:t>,</w:t>
      </w:r>
      <w:r w:rsidRPr="00C23F59">
        <w:t xml:space="preserve"> </w:t>
      </w:r>
      <w:r w:rsidR="008F2315" w:rsidRPr="00C23F59">
        <w:t>dont le siège est sis</w:t>
      </w:r>
      <w:r w:rsidRPr="00C23F59">
        <w:t xml:space="preserve"> </w:t>
      </w:r>
      <w:r w:rsidR="00E218AE" w:rsidRPr="00C23F59">
        <w:fldChar w:fldCharType="begin">
          <w:ffData>
            <w:name w:val="Texte4"/>
            <w:enabled/>
            <w:calcOnExit w:val="0"/>
            <w:textInput/>
          </w:ffData>
        </w:fldChar>
      </w:r>
      <w:bookmarkStart w:id="3" w:name="Texte4"/>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3"/>
      <w:r w:rsidRPr="00C23F59">
        <w:t xml:space="preserve">, </w:t>
      </w:r>
      <w:r w:rsidR="008F2315" w:rsidRPr="00C23F59">
        <w:t>immatriculée au RCS</w:t>
      </w:r>
      <w:r w:rsidRPr="00C23F59">
        <w:t xml:space="preserve"> </w:t>
      </w:r>
      <w:r w:rsidR="00E218AE" w:rsidRPr="00C23F59">
        <w:fldChar w:fldCharType="begin">
          <w:ffData>
            <w:name w:val="Texte5"/>
            <w:enabled/>
            <w:calcOnExit w:val="0"/>
            <w:textInput/>
          </w:ffData>
        </w:fldChar>
      </w:r>
      <w:bookmarkStart w:id="4" w:name="Texte5"/>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4"/>
      <w:r w:rsidRPr="00C23F59">
        <w:t xml:space="preserve"> </w:t>
      </w:r>
      <w:r w:rsidR="008F2315" w:rsidRPr="00C23F59">
        <w:t xml:space="preserve">dont le </w:t>
      </w:r>
      <w:r w:rsidRPr="00C23F59">
        <w:t>c</w:t>
      </w:r>
      <w:r w:rsidR="008F2315" w:rsidRPr="00C23F59">
        <w:t xml:space="preserve">ode APE est </w:t>
      </w:r>
      <w:r w:rsidR="00E218AE" w:rsidRPr="00C23F59">
        <w:fldChar w:fldCharType="begin">
          <w:ffData>
            <w:name w:val="Texte6"/>
            <w:enabled/>
            <w:calcOnExit w:val="0"/>
            <w:textInput/>
          </w:ffData>
        </w:fldChar>
      </w:r>
      <w:bookmarkStart w:id="5" w:name="Texte6"/>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5"/>
      <w:r w:rsidRPr="00C23F59">
        <w:t xml:space="preserve"> </w:t>
      </w:r>
      <w:r w:rsidR="008F2315" w:rsidRPr="00C23F59">
        <w:t>et le numéro de</w:t>
      </w:r>
      <w:r w:rsidRPr="00C23F59">
        <w:t xml:space="preserve"> </w:t>
      </w:r>
      <w:r w:rsidR="008F2315" w:rsidRPr="00C23F59">
        <w:t xml:space="preserve">TVA intracommunautaire </w:t>
      </w:r>
      <w:r w:rsidR="00E218AE" w:rsidRPr="00C23F59">
        <w:fldChar w:fldCharType="begin">
          <w:ffData>
            <w:name w:val="Texte7"/>
            <w:enabled/>
            <w:calcOnExit w:val="0"/>
            <w:textInput/>
          </w:ffData>
        </w:fldChar>
      </w:r>
      <w:bookmarkStart w:id="6" w:name="Texte7"/>
      <w:r w:rsidR="00801274" w:rsidRPr="00C23F59">
        <w:instrText xml:space="preserve"> FORMTEXT </w:instrText>
      </w:r>
      <w:r w:rsidR="00E218AE" w:rsidRPr="00C23F59">
        <w:fldChar w:fldCharType="separate"/>
      </w:r>
      <w:r w:rsidR="00801274" w:rsidRPr="00C23F59">
        <w:t> </w:t>
      </w:r>
      <w:r w:rsidR="00801274" w:rsidRPr="00C23F59">
        <w:t> </w:t>
      </w:r>
      <w:r w:rsidR="00801274" w:rsidRPr="00C23F59">
        <w:t> </w:t>
      </w:r>
      <w:r w:rsidR="00801274" w:rsidRPr="00C23F59">
        <w:t> </w:t>
      </w:r>
      <w:r w:rsidR="00801274" w:rsidRPr="00C23F59">
        <w:t> </w:t>
      </w:r>
      <w:r w:rsidR="00E218AE" w:rsidRPr="00C23F59">
        <w:fldChar w:fldCharType="end"/>
      </w:r>
      <w:bookmarkEnd w:id="6"/>
      <w:r w:rsidR="008F2315" w:rsidRPr="00C23F59">
        <w:t>,</w:t>
      </w:r>
      <w:r w:rsidRPr="00C23F59">
        <w:t xml:space="preserve"> </w:t>
      </w:r>
      <w:r w:rsidR="008F2315" w:rsidRPr="00C23F59">
        <w:t xml:space="preserve">représentée par </w:t>
      </w:r>
      <w:r w:rsidR="00130B97" w:rsidRPr="00C23F59">
        <w:fldChar w:fldCharType="begin">
          <w:ffData>
            <w:name w:val="Texte8"/>
            <w:enabled/>
            <w:calcOnExit w:val="0"/>
            <w:textInput>
              <w:default w:val="Nom dirigeant"/>
            </w:textInput>
          </w:ffData>
        </w:fldChar>
      </w:r>
      <w:bookmarkStart w:id="7" w:name="Texte8"/>
      <w:r w:rsidR="00130B97" w:rsidRPr="00C23F59">
        <w:instrText xml:space="preserve"> FORMTEXT </w:instrText>
      </w:r>
      <w:r w:rsidR="00130B97" w:rsidRPr="00C23F59">
        <w:fldChar w:fldCharType="separate"/>
      </w:r>
      <w:r w:rsidR="00130B97" w:rsidRPr="00C23F59">
        <w:t>Nom dirigeant</w:t>
      </w:r>
      <w:r w:rsidR="00130B97" w:rsidRPr="00C23F59">
        <w:fldChar w:fldCharType="end"/>
      </w:r>
      <w:bookmarkEnd w:id="7"/>
      <w:r w:rsidR="008F2315" w:rsidRPr="00C23F59">
        <w:t xml:space="preserve">, son </w:t>
      </w:r>
      <w:r w:rsidR="00130B97" w:rsidRPr="00C23F59">
        <w:fldChar w:fldCharType="begin">
          <w:ffData>
            <w:name w:val="Texte9"/>
            <w:enabled/>
            <w:calcOnExit w:val="0"/>
            <w:textInput>
              <w:default w:val="Fonction"/>
            </w:textInput>
          </w:ffData>
        </w:fldChar>
      </w:r>
      <w:bookmarkStart w:id="8" w:name="Texte9"/>
      <w:r w:rsidR="00130B97" w:rsidRPr="00C23F59">
        <w:instrText xml:space="preserve"> FORMTEXT </w:instrText>
      </w:r>
      <w:r w:rsidR="00130B97" w:rsidRPr="00C23F59">
        <w:fldChar w:fldCharType="separate"/>
      </w:r>
      <w:r w:rsidR="00130B97" w:rsidRPr="00C23F59">
        <w:t>Fonction</w:t>
      </w:r>
      <w:r w:rsidR="00130B97" w:rsidRPr="00C23F59">
        <w:fldChar w:fldCharType="end"/>
      </w:r>
      <w:bookmarkEnd w:id="8"/>
      <w:r w:rsidR="008F2315" w:rsidRPr="00C23F59">
        <w:t>,</w:t>
      </w:r>
      <w:r w:rsidRPr="00C23F59">
        <w:t xml:space="preserve"> </w:t>
      </w:r>
      <w:r w:rsidR="008F2315" w:rsidRPr="00C23F59">
        <w:t>agissant au nom et pour le compte de ladite Société,</w:t>
      </w:r>
      <w:r w:rsidR="009D6E95" w:rsidRPr="00C23F59">
        <w:t xml:space="preserve"> désignée dans tout ce qui suit par :</w:t>
      </w:r>
    </w:p>
    <w:p w14:paraId="6FC0264D" w14:textId="77777777" w:rsidR="008F2315" w:rsidRPr="00C23F59" w:rsidRDefault="008F2315" w:rsidP="00842AA8"/>
    <w:p w14:paraId="6FC0264E" w14:textId="77777777" w:rsidR="0080375E" w:rsidRPr="00C23F59" w:rsidRDefault="0080375E" w:rsidP="0080375E">
      <w:pPr>
        <w:ind w:left="3686"/>
      </w:pPr>
    </w:p>
    <w:p w14:paraId="6FC0264F" w14:textId="384FC733" w:rsidR="008F2315" w:rsidRPr="00C23F59" w:rsidRDefault="008F2315" w:rsidP="0080375E">
      <w:pPr>
        <w:ind w:left="3686"/>
      </w:pPr>
      <w:r w:rsidRPr="00C23F59">
        <w:rPr>
          <w:b/>
        </w:rPr>
        <w:t xml:space="preserve">« LE </w:t>
      </w:r>
      <w:r w:rsidR="00A81DD6">
        <w:rPr>
          <w:b/>
        </w:rPr>
        <w:t>TITULAIRE</w:t>
      </w:r>
      <w:r w:rsidRPr="00C23F59">
        <w:t xml:space="preserve"> </w:t>
      </w:r>
      <w:r w:rsidRPr="00C23F59">
        <w:rPr>
          <w:b/>
        </w:rPr>
        <w:t>»</w:t>
      </w:r>
      <w:r w:rsidR="0080375E" w:rsidRPr="00C23F59">
        <w:rPr>
          <w:b/>
        </w:rPr>
        <w:t>,</w:t>
      </w:r>
    </w:p>
    <w:p w14:paraId="6FC02650" w14:textId="77777777" w:rsidR="008F2315" w:rsidRPr="00C23F59" w:rsidRDefault="008F2315" w:rsidP="0080375E">
      <w:pPr>
        <w:ind w:left="3686"/>
        <w:jc w:val="right"/>
      </w:pPr>
      <w:proofErr w:type="gramStart"/>
      <w:r w:rsidRPr="00C23F59">
        <w:t>d'autre</w:t>
      </w:r>
      <w:proofErr w:type="gramEnd"/>
      <w:r w:rsidRPr="00C23F59">
        <w:t xml:space="preserve"> part,</w:t>
      </w:r>
    </w:p>
    <w:p w14:paraId="6FC02651" w14:textId="77777777" w:rsidR="009D6E95" w:rsidRPr="00C23F59" w:rsidRDefault="009D6E95" w:rsidP="00554BEA">
      <w:pPr>
        <w:jc w:val="right"/>
      </w:pPr>
    </w:p>
    <w:p w14:paraId="6FC02652" w14:textId="77777777" w:rsidR="008F2315" w:rsidRPr="00C23F59" w:rsidRDefault="008F2315" w:rsidP="00554BEA">
      <w:pPr>
        <w:jc w:val="right"/>
      </w:pPr>
      <w:proofErr w:type="gramStart"/>
      <w:r w:rsidRPr="00C23F59">
        <w:t>il</w:t>
      </w:r>
      <w:proofErr w:type="gramEnd"/>
      <w:r w:rsidRPr="00C23F59">
        <w:t xml:space="preserve"> a été convenu et arrêté ce qui suit.</w:t>
      </w:r>
    </w:p>
    <w:p w14:paraId="6FC02653" w14:textId="77777777" w:rsidR="001E5A0B" w:rsidRPr="00C23F59" w:rsidRDefault="001E5A0B" w:rsidP="001E5A0B"/>
    <w:p w14:paraId="6FC02654" w14:textId="552F0D67" w:rsidR="001E5A0B" w:rsidRPr="00C23F59" w:rsidRDefault="001E5A0B" w:rsidP="001E5A0B">
      <w:pPr>
        <w:rPr>
          <w:i/>
          <w:u w:val="single"/>
        </w:rPr>
      </w:pPr>
      <w:r w:rsidRPr="00C23F59">
        <w:rPr>
          <w:i/>
          <w:u w:val="single"/>
        </w:rPr>
        <w:t xml:space="preserve">Notification au </w:t>
      </w:r>
      <w:r w:rsidR="00A81DD6">
        <w:rPr>
          <w:i/>
          <w:u w:val="single"/>
        </w:rPr>
        <w:t>TITULAIRE</w:t>
      </w:r>
      <w:r w:rsidR="00C11F36">
        <w:rPr>
          <w:i/>
          <w:u w:val="single"/>
        </w:rPr>
        <w:t> :</w:t>
      </w:r>
    </w:p>
    <w:p w14:paraId="6FC02657" w14:textId="384FB3DF" w:rsidR="00E864F9" w:rsidRDefault="001E5A0B" w:rsidP="00C11F36">
      <w:r w:rsidRPr="00C23F59">
        <w:br w:type="page"/>
      </w:r>
    </w:p>
    <w:p w14:paraId="34A2509E" w14:textId="2A891215" w:rsidR="000C2BA2" w:rsidRDefault="000C2BA2" w:rsidP="000C2BA2"/>
    <w:sdt>
      <w:sdtPr>
        <w:rPr>
          <w:rFonts w:ascii="Arial" w:eastAsia="Andale Sans UI" w:hAnsi="Arial" w:cs="Tahoma"/>
          <w:color w:val="auto"/>
          <w:sz w:val="22"/>
          <w:szCs w:val="24"/>
          <w:lang w:eastAsia="ja-JP" w:bidi="fa-IR"/>
        </w:rPr>
        <w:id w:val="491144990"/>
        <w:docPartObj>
          <w:docPartGallery w:val="Table of Contents"/>
          <w:docPartUnique/>
        </w:docPartObj>
      </w:sdtPr>
      <w:sdtEndPr>
        <w:rPr>
          <w:b/>
          <w:bCs/>
        </w:rPr>
      </w:sdtEndPr>
      <w:sdtContent>
        <w:p w14:paraId="392DAA2A" w14:textId="77777777" w:rsidR="000C2BA2" w:rsidRDefault="000C2BA2" w:rsidP="00F34A41">
          <w:pPr>
            <w:pStyle w:val="En-ttedetabledesmatires"/>
            <w:jc w:val="center"/>
            <w:rPr>
              <w:rFonts w:ascii="Arial" w:eastAsia="Andale Sans UI" w:hAnsi="Arial" w:cs="Tahoma"/>
              <w:color w:val="auto"/>
              <w:sz w:val="22"/>
              <w:szCs w:val="24"/>
              <w:lang w:eastAsia="ja-JP" w:bidi="fa-IR"/>
            </w:rPr>
          </w:pPr>
        </w:p>
        <w:p w14:paraId="04DCAA9E" w14:textId="433DE958" w:rsidR="00F34A41" w:rsidRPr="00F34A41" w:rsidRDefault="00F34A41" w:rsidP="00F34A41">
          <w:pPr>
            <w:pStyle w:val="En-ttedetabledesmatires"/>
            <w:jc w:val="center"/>
            <w:rPr>
              <w:rFonts w:ascii="Arial" w:hAnsi="Arial" w:cs="Arial"/>
              <w:b/>
              <w:color w:val="auto"/>
              <w:sz w:val="24"/>
              <w:szCs w:val="24"/>
            </w:rPr>
          </w:pPr>
          <w:r w:rsidRPr="00F34A41">
            <w:rPr>
              <w:rFonts w:ascii="Arial" w:hAnsi="Arial" w:cs="Arial"/>
              <w:b/>
              <w:color w:val="auto"/>
              <w:sz w:val="24"/>
              <w:szCs w:val="24"/>
            </w:rPr>
            <w:t>SOMMAIRE</w:t>
          </w:r>
        </w:p>
        <w:p w14:paraId="6B0C235A" w14:textId="19C95E80" w:rsidR="00377063" w:rsidRDefault="00F34A41">
          <w:pPr>
            <w:pStyle w:val="TM1"/>
            <w:rPr>
              <w:rFonts w:asciiTheme="minorHAnsi" w:eastAsiaTheme="minorEastAsia" w:hAnsiTheme="minorHAnsi" w:cstheme="minorBidi"/>
              <w:b w:val="0"/>
              <w:caps w:val="0"/>
              <w:noProof/>
              <w:szCs w:val="22"/>
              <w:lang w:eastAsia="fr-FR" w:bidi="ar-SA"/>
            </w:rPr>
          </w:pPr>
          <w:r>
            <w:fldChar w:fldCharType="begin"/>
          </w:r>
          <w:r>
            <w:instrText xml:space="preserve"> TOC \o "1-3" \h \z \u </w:instrText>
          </w:r>
          <w:r>
            <w:fldChar w:fldCharType="separate"/>
          </w:r>
          <w:hyperlink w:anchor="_Toc169185706" w:history="1">
            <w:r w:rsidR="00377063" w:rsidRPr="002E6F20">
              <w:rPr>
                <w:rStyle w:val="Lienhypertexte"/>
                <w:noProof/>
              </w:rPr>
              <w:t>TITRE i - DISPOSITIONS GENERALES</w:t>
            </w:r>
            <w:r w:rsidR="00377063">
              <w:rPr>
                <w:noProof/>
                <w:webHidden/>
              </w:rPr>
              <w:tab/>
            </w:r>
            <w:r w:rsidR="00377063">
              <w:rPr>
                <w:noProof/>
                <w:webHidden/>
              </w:rPr>
              <w:fldChar w:fldCharType="begin"/>
            </w:r>
            <w:r w:rsidR="00377063">
              <w:rPr>
                <w:noProof/>
                <w:webHidden/>
              </w:rPr>
              <w:instrText xml:space="preserve"> PAGEREF _Toc169185706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4BB516E6" w14:textId="2D92D8DB"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07" w:history="1">
            <w:r w:rsidR="00377063" w:rsidRPr="002E6F20">
              <w:rPr>
                <w:rStyle w:val="Lienhypertexte"/>
                <w:noProof/>
              </w:rPr>
              <w:t xml:space="preserve">1 - </w:t>
            </w:r>
            <w:r w:rsidR="00377063">
              <w:rPr>
                <w:rStyle w:val="Lienhypertexte"/>
                <w:noProof/>
              </w:rPr>
              <w:t>O</w:t>
            </w:r>
            <w:r w:rsidR="00377063" w:rsidRPr="002E6F20">
              <w:rPr>
                <w:rStyle w:val="Lienhypertexte"/>
                <w:noProof/>
              </w:rPr>
              <w:t>bjet</w:t>
            </w:r>
            <w:r w:rsidR="00377063">
              <w:rPr>
                <w:noProof/>
                <w:webHidden/>
              </w:rPr>
              <w:tab/>
            </w:r>
            <w:r w:rsidR="00377063">
              <w:rPr>
                <w:noProof/>
                <w:webHidden/>
              </w:rPr>
              <w:tab/>
            </w:r>
            <w:r w:rsidR="00377063">
              <w:rPr>
                <w:noProof/>
                <w:webHidden/>
              </w:rPr>
              <w:fldChar w:fldCharType="begin"/>
            </w:r>
            <w:r w:rsidR="00377063">
              <w:rPr>
                <w:noProof/>
                <w:webHidden/>
              </w:rPr>
              <w:instrText xml:space="preserve"> PAGEREF _Toc169185707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7D3C6246" w14:textId="0BD0E66B"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08" w:history="1">
            <w:r w:rsidR="00377063" w:rsidRPr="002E6F20">
              <w:rPr>
                <w:rStyle w:val="Lienhypertexte"/>
                <w:noProof/>
              </w:rPr>
              <w:t>2 - Validite</w:t>
            </w:r>
            <w:r w:rsidR="00377063">
              <w:rPr>
                <w:noProof/>
                <w:webHidden/>
              </w:rPr>
              <w:tab/>
            </w:r>
            <w:r w:rsidR="00377063">
              <w:rPr>
                <w:noProof/>
                <w:webHidden/>
              </w:rPr>
              <w:tab/>
            </w:r>
            <w:r w:rsidR="00377063">
              <w:rPr>
                <w:noProof/>
                <w:webHidden/>
              </w:rPr>
              <w:fldChar w:fldCharType="begin"/>
            </w:r>
            <w:r w:rsidR="00377063">
              <w:rPr>
                <w:noProof/>
                <w:webHidden/>
              </w:rPr>
              <w:instrText xml:space="preserve"> PAGEREF _Toc169185708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109306C7" w14:textId="2E3FE7E7"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09" w:history="1">
            <w:r w:rsidR="00377063" w:rsidRPr="002E6F20">
              <w:rPr>
                <w:rStyle w:val="Lienhypertexte"/>
                <w:noProof/>
              </w:rPr>
              <w:t>3 - Montant</w:t>
            </w:r>
            <w:r w:rsidR="00377063">
              <w:rPr>
                <w:noProof/>
                <w:webHidden/>
              </w:rPr>
              <w:tab/>
            </w:r>
            <w:r w:rsidR="00377063">
              <w:rPr>
                <w:noProof/>
                <w:webHidden/>
              </w:rPr>
              <w:tab/>
            </w:r>
            <w:r w:rsidR="00377063">
              <w:rPr>
                <w:noProof/>
                <w:webHidden/>
              </w:rPr>
              <w:fldChar w:fldCharType="begin"/>
            </w:r>
            <w:r w:rsidR="00377063">
              <w:rPr>
                <w:noProof/>
                <w:webHidden/>
              </w:rPr>
              <w:instrText xml:space="preserve"> PAGEREF _Toc169185709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7377B0C5" w14:textId="6468E64C"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10" w:history="1">
            <w:r w:rsidR="00377063" w:rsidRPr="002E6F20">
              <w:rPr>
                <w:rStyle w:val="Lienhypertexte"/>
                <w:noProof/>
              </w:rPr>
              <w:t xml:space="preserve">4 - </w:t>
            </w:r>
            <w:r w:rsidR="00377063">
              <w:rPr>
                <w:rStyle w:val="Lienhypertexte"/>
                <w:noProof/>
              </w:rPr>
              <w:t>p</w:t>
            </w:r>
            <w:r w:rsidR="00377063" w:rsidRPr="002E6F20">
              <w:rPr>
                <w:rStyle w:val="Lienhypertexte"/>
                <w:noProof/>
              </w:rPr>
              <w:t>ieces contractuelles</w:t>
            </w:r>
            <w:r w:rsidR="00377063">
              <w:rPr>
                <w:noProof/>
                <w:webHidden/>
              </w:rPr>
              <w:tab/>
            </w:r>
            <w:r w:rsidR="00377063">
              <w:rPr>
                <w:noProof/>
                <w:webHidden/>
              </w:rPr>
              <w:fldChar w:fldCharType="begin"/>
            </w:r>
            <w:r w:rsidR="00377063">
              <w:rPr>
                <w:noProof/>
                <w:webHidden/>
              </w:rPr>
              <w:instrText xml:space="preserve"> PAGEREF _Toc169185710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51C56369" w14:textId="47AAD7E6"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11" w:history="1">
            <w:r w:rsidR="00377063" w:rsidRPr="002E6F20">
              <w:rPr>
                <w:rStyle w:val="Lienhypertexte"/>
                <w:noProof/>
              </w:rPr>
              <w:t>5 - Correspondance</w:t>
            </w:r>
            <w:r w:rsidR="00377063">
              <w:rPr>
                <w:noProof/>
                <w:webHidden/>
              </w:rPr>
              <w:tab/>
            </w:r>
            <w:r w:rsidR="00377063">
              <w:rPr>
                <w:noProof/>
                <w:webHidden/>
              </w:rPr>
              <w:fldChar w:fldCharType="begin"/>
            </w:r>
            <w:r w:rsidR="00377063">
              <w:rPr>
                <w:noProof/>
                <w:webHidden/>
              </w:rPr>
              <w:instrText xml:space="preserve"> PAGEREF _Toc169185711 \h </w:instrText>
            </w:r>
            <w:r w:rsidR="00377063">
              <w:rPr>
                <w:noProof/>
                <w:webHidden/>
              </w:rPr>
            </w:r>
            <w:r w:rsidR="00377063">
              <w:rPr>
                <w:noProof/>
                <w:webHidden/>
              </w:rPr>
              <w:fldChar w:fldCharType="separate"/>
            </w:r>
            <w:r w:rsidR="00377063">
              <w:rPr>
                <w:noProof/>
                <w:webHidden/>
              </w:rPr>
              <w:t>3</w:t>
            </w:r>
            <w:r w:rsidR="00377063">
              <w:rPr>
                <w:noProof/>
                <w:webHidden/>
              </w:rPr>
              <w:fldChar w:fldCharType="end"/>
            </w:r>
          </w:hyperlink>
        </w:p>
        <w:p w14:paraId="1C839813" w14:textId="416F4B9B" w:rsidR="00377063" w:rsidRDefault="00617E28">
          <w:pPr>
            <w:pStyle w:val="TM1"/>
            <w:rPr>
              <w:rFonts w:asciiTheme="minorHAnsi" w:eastAsiaTheme="minorEastAsia" w:hAnsiTheme="minorHAnsi" w:cstheme="minorBidi"/>
              <w:b w:val="0"/>
              <w:caps w:val="0"/>
              <w:noProof/>
              <w:szCs w:val="22"/>
              <w:lang w:eastAsia="fr-FR" w:bidi="ar-SA"/>
            </w:rPr>
          </w:pPr>
          <w:hyperlink w:anchor="_Toc169185712" w:history="1">
            <w:r w:rsidR="00377063" w:rsidRPr="002E6F20">
              <w:rPr>
                <w:rStyle w:val="Lienhypertexte"/>
                <w:noProof/>
              </w:rPr>
              <w:t>TITRE II - precisions/DEROGATIONS APPORTEES aU CCAP</w:t>
            </w:r>
            <w:r w:rsidR="00377063">
              <w:rPr>
                <w:noProof/>
                <w:webHidden/>
              </w:rPr>
              <w:tab/>
            </w:r>
            <w:r w:rsidR="00377063">
              <w:rPr>
                <w:noProof/>
                <w:webHidden/>
              </w:rPr>
              <w:fldChar w:fldCharType="begin"/>
            </w:r>
            <w:r w:rsidR="00377063">
              <w:rPr>
                <w:noProof/>
                <w:webHidden/>
              </w:rPr>
              <w:instrText xml:space="preserve"> PAGEREF _Toc169185712 \h </w:instrText>
            </w:r>
            <w:r w:rsidR="00377063">
              <w:rPr>
                <w:noProof/>
                <w:webHidden/>
              </w:rPr>
            </w:r>
            <w:r w:rsidR="00377063">
              <w:rPr>
                <w:noProof/>
                <w:webHidden/>
              </w:rPr>
              <w:fldChar w:fldCharType="separate"/>
            </w:r>
            <w:r w:rsidR="00377063">
              <w:rPr>
                <w:noProof/>
                <w:webHidden/>
              </w:rPr>
              <w:t>5</w:t>
            </w:r>
            <w:r w:rsidR="00377063">
              <w:rPr>
                <w:noProof/>
                <w:webHidden/>
              </w:rPr>
              <w:fldChar w:fldCharType="end"/>
            </w:r>
          </w:hyperlink>
        </w:p>
        <w:p w14:paraId="7F6DDE13" w14:textId="6A6330B2"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13" w:history="1">
            <w:r w:rsidR="00377063" w:rsidRPr="002E6F20">
              <w:rPr>
                <w:rStyle w:val="Lienhypertexte"/>
                <w:noProof/>
              </w:rPr>
              <w:t>1 - PRIX ET REGLEMENT</w:t>
            </w:r>
            <w:r w:rsidR="00377063">
              <w:rPr>
                <w:noProof/>
                <w:webHidden/>
              </w:rPr>
              <w:tab/>
            </w:r>
            <w:r w:rsidR="00377063">
              <w:rPr>
                <w:noProof/>
                <w:webHidden/>
              </w:rPr>
              <w:fldChar w:fldCharType="begin"/>
            </w:r>
            <w:r w:rsidR="00377063">
              <w:rPr>
                <w:noProof/>
                <w:webHidden/>
              </w:rPr>
              <w:instrText xml:space="preserve"> PAGEREF _Toc169185713 \h </w:instrText>
            </w:r>
            <w:r w:rsidR="00377063">
              <w:rPr>
                <w:noProof/>
                <w:webHidden/>
              </w:rPr>
            </w:r>
            <w:r w:rsidR="00377063">
              <w:rPr>
                <w:noProof/>
                <w:webHidden/>
              </w:rPr>
              <w:fldChar w:fldCharType="separate"/>
            </w:r>
            <w:r w:rsidR="00377063">
              <w:rPr>
                <w:noProof/>
                <w:webHidden/>
              </w:rPr>
              <w:t>5</w:t>
            </w:r>
            <w:r w:rsidR="00377063">
              <w:rPr>
                <w:noProof/>
                <w:webHidden/>
              </w:rPr>
              <w:fldChar w:fldCharType="end"/>
            </w:r>
          </w:hyperlink>
        </w:p>
        <w:p w14:paraId="34ED828D" w14:textId="497FA722"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14" w:history="1">
            <w:r w:rsidR="00377063" w:rsidRPr="002E6F20">
              <w:rPr>
                <w:rStyle w:val="Lienhypertexte"/>
                <w:caps/>
                <w:noProof/>
              </w:rPr>
              <w:t>ARTICLE 11 DU CCAP : PRIX – MONTANT DES LOTS</w:t>
            </w:r>
            <w:r w:rsidR="00377063">
              <w:rPr>
                <w:noProof/>
                <w:webHidden/>
              </w:rPr>
              <w:tab/>
            </w:r>
            <w:r w:rsidR="00377063">
              <w:rPr>
                <w:noProof/>
                <w:webHidden/>
              </w:rPr>
              <w:fldChar w:fldCharType="begin"/>
            </w:r>
            <w:r w:rsidR="00377063">
              <w:rPr>
                <w:noProof/>
                <w:webHidden/>
              </w:rPr>
              <w:instrText xml:space="preserve"> PAGEREF _Toc169185714 \h </w:instrText>
            </w:r>
            <w:r w:rsidR="00377063">
              <w:rPr>
                <w:noProof/>
                <w:webHidden/>
              </w:rPr>
            </w:r>
            <w:r w:rsidR="00377063">
              <w:rPr>
                <w:noProof/>
                <w:webHidden/>
              </w:rPr>
              <w:fldChar w:fldCharType="separate"/>
            </w:r>
            <w:r w:rsidR="00377063">
              <w:rPr>
                <w:noProof/>
                <w:webHidden/>
              </w:rPr>
              <w:t>5</w:t>
            </w:r>
            <w:r w:rsidR="00377063">
              <w:rPr>
                <w:noProof/>
                <w:webHidden/>
              </w:rPr>
              <w:fldChar w:fldCharType="end"/>
            </w:r>
          </w:hyperlink>
        </w:p>
        <w:p w14:paraId="16B63A9C" w14:textId="128BB8AD"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15" w:history="1">
            <w:r w:rsidR="00377063" w:rsidRPr="002E6F20">
              <w:rPr>
                <w:rStyle w:val="Lienhypertexte"/>
                <w:caps/>
                <w:noProof/>
              </w:rPr>
              <w:t>Article 14 du ccap : Modalités de paiement, opposition</w:t>
            </w:r>
            <w:r w:rsidR="00377063">
              <w:rPr>
                <w:noProof/>
                <w:webHidden/>
              </w:rPr>
              <w:tab/>
            </w:r>
            <w:r w:rsidR="00377063">
              <w:rPr>
                <w:noProof/>
                <w:webHidden/>
              </w:rPr>
              <w:fldChar w:fldCharType="begin"/>
            </w:r>
            <w:r w:rsidR="00377063">
              <w:rPr>
                <w:noProof/>
                <w:webHidden/>
              </w:rPr>
              <w:instrText xml:space="preserve"> PAGEREF _Toc169185715 \h </w:instrText>
            </w:r>
            <w:r w:rsidR="00377063">
              <w:rPr>
                <w:noProof/>
                <w:webHidden/>
              </w:rPr>
            </w:r>
            <w:r w:rsidR="00377063">
              <w:rPr>
                <w:noProof/>
                <w:webHidden/>
              </w:rPr>
              <w:fldChar w:fldCharType="separate"/>
            </w:r>
            <w:r w:rsidR="00377063">
              <w:rPr>
                <w:noProof/>
                <w:webHidden/>
              </w:rPr>
              <w:t>5</w:t>
            </w:r>
            <w:r w:rsidR="00377063">
              <w:rPr>
                <w:noProof/>
                <w:webHidden/>
              </w:rPr>
              <w:fldChar w:fldCharType="end"/>
            </w:r>
          </w:hyperlink>
        </w:p>
        <w:p w14:paraId="67F32EEA" w14:textId="32080368"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16" w:history="1">
            <w:r w:rsidR="00377063" w:rsidRPr="002E6F20">
              <w:rPr>
                <w:rStyle w:val="Lienhypertexte"/>
                <w:caps/>
                <w:noProof/>
              </w:rPr>
              <w:t>Article 16 du ccap : sous-traitanCE</w:t>
            </w:r>
            <w:r w:rsidR="00377063">
              <w:rPr>
                <w:noProof/>
                <w:webHidden/>
              </w:rPr>
              <w:tab/>
            </w:r>
            <w:r w:rsidR="00377063">
              <w:rPr>
                <w:noProof/>
                <w:webHidden/>
              </w:rPr>
              <w:fldChar w:fldCharType="begin"/>
            </w:r>
            <w:r w:rsidR="00377063">
              <w:rPr>
                <w:noProof/>
                <w:webHidden/>
              </w:rPr>
              <w:instrText xml:space="preserve"> PAGEREF _Toc169185716 \h </w:instrText>
            </w:r>
            <w:r w:rsidR="00377063">
              <w:rPr>
                <w:noProof/>
                <w:webHidden/>
              </w:rPr>
            </w:r>
            <w:r w:rsidR="00377063">
              <w:rPr>
                <w:noProof/>
                <w:webHidden/>
              </w:rPr>
              <w:fldChar w:fldCharType="separate"/>
            </w:r>
            <w:r w:rsidR="00377063">
              <w:rPr>
                <w:noProof/>
                <w:webHidden/>
              </w:rPr>
              <w:t>6</w:t>
            </w:r>
            <w:r w:rsidR="00377063">
              <w:rPr>
                <w:noProof/>
                <w:webHidden/>
              </w:rPr>
              <w:fldChar w:fldCharType="end"/>
            </w:r>
          </w:hyperlink>
        </w:p>
        <w:p w14:paraId="775BA258" w14:textId="04EF4FD3"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17" w:history="1">
            <w:r w:rsidR="00377063" w:rsidRPr="002E6F20">
              <w:rPr>
                <w:rStyle w:val="Lienhypertexte"/>
                <w:noProof/>
              </w:rPr>
              <w:t>2 - EXECUTION DE LA PRESTATION</w:t>
            </w:r>
            <w:r w:rsidR="00377063">
              <w:rPr>
                <w:noProof/>
                <w:webHidden/>
              </w:rPr>
              <w:tab/>
            </w:r>
            <w:r w:rsidR="00377063">
              <w:rPr>
                <w:noProof/>
                <w:webHidden/>
              </w:rPr>
              <w:fldChar w:fldCharType="begin"/>
            </w:r>
            <w:r w:rsidR="00377063">
              <w:rPr>
                <w:noProof/>
                <w:webHidden/>
              </w:rPr>
              <w:instrText xml:space="preserve"> PAGEREF _Toc169185717 \h </w:instrText>
            </w:r>
            <w:r w:rsidR="00377063">
              <w:rPr>
                <w:noProof/>
                <w:webHidden/>
              </w:rPr>
            </w:r>
            <w:r w:rsidR="00377063">
              <w:rPr>
                <w:noProof/>
                <w:webHidden/>
              </w:rPr>
              <w:fldChar w:fldCharType="separate"/>
            </w:r>
            <w:r w:rsidR="00377063">
              <w:rPr>
                <w:noProof/>
                <w:webHidden/>
              </w:rPr>
              <w:t>6</w:t>
            </w:r>
            <w:r w:rsidR="00377063">
              <w:rPr>
                <w:noProof/>
                <w:webHidden/>
              </w:rPr>
              <w:fldChar w:fldCharType="end"/>
            </w:r>
          </w:hyperlink>
        </w:p>
        <w:p w14:paraId="116FF3EC" w14:textId="0C36DA48"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18" w:history="1">
            <w:r w:rsidR="00377063" w:rsidRPr="002E6F20">
              <w:rPr>
                <w:rStyle w:val="Lienhypertexte"/>
                <w:caps/>
                <w:noProof/>
              </w:rPr>
              <w:t>ARTICLE 21 du ccap : prestations supplémentaires et modificatives</w:t>
            </w:r>
            <w:r w:rsidR="00377063">
              <w:rPr>
                <w:noProof/>
                <w:webHidden/>
              </w:rPr>
              <w:tab/>
            </w:r>
            <w:r w:rsidR="00377063">
              <w:rPr>
                <w:noProof/>
                <w:webHidden/>
              </w:rPr>
              <w:fldChar w:fldCharType="begin"/>
            </w:r>
            <w:r w:rsidR="00377063">
              <w:rPr>
                <w:noProof/>
                <w:webHidden/>
              </w:rPr>
              <w:instrText xml:space="preserve"> PAGEREF _Toc169185718 \h </w:instrText>
            </w:r>
            <w:r w:rsidR="00377063">
              <w:rPr>
                <w:noProof/>
                <w:webHidden/>
              </w:rPr>
            </w:r>
            <w:r w:rsidR="00377063">
              <w:rPr>
                <w:noProof/>
                <w:webHidden/>
              </w:rPr>
              <w:fldChar w:fldCharType="separate"/>
            </w:r>
            <w:r w:rsidR="00377063">
              <w:rPr>
                <w:noProof/>
                <w:webHidden/>
              </w:rPr>
              <w:t>6</w:t>
            </w:r>
            <w:r w:rsidR="00377063">
              <w:rPr>
                <w:noProof/>
                <w:webHidden/>
              </w:rPr>
              <w:fldChar w:fldCharType="end"/>
            </w:r>
          </w:hyperlink>
        </w:p>
        <w:p w14:paraId="0EED5238" w14:textId="0EECE0B3"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19" w:history="1">
            <w:r w:rsidR="00377063" w:rsidRPr="002E6F20">
              <w:rPr>
                <w:rStyle w:val="Lienhypertexte"/>
                <w:caps/>
                <w:noProof/>
              </w:rPr>
              <w:t>ARTICLE 22 du ccap : engagement d’une tranche optionnelle</w:t>
            </w:r>
            <w:r w:rsidR="00377063">
              <w:rPr>
                <w:noProof/>
                <w:webHidden/>
              </w:rPr>
              <w:tab/>
            </w:r>
            <w:r w:rsidR="00377063">
              <w:rPr>
                <w:noProof/>
                <w:webHidden/>
              </w:rPr>
              <w:fldChar w:fldCharType="begin"/>
            </w:r>
            <w:r w:rsidR="00377063">
              <w:rPr>
                <w:noProof/>
                <w:webHidden/>
              </w:rPr>
              <w:instrText xml:space="preserve"> PAGEREF _Toc169185719 \h </w:instrText>
            </w:r>
            <w:r w:rsidR="00377063">
              <w:rPr>
                <w:noProof/>
                <w:webHidden/>
              </w:rPr>
            </w:r>
            <w:r w:rsidR="00377063">
              <w:rPr>
                <w:noProof/>
                <w:webHidden/>
              </w:rPr>
              <w:fldChar w:fldCharType="separate"/>
            </w:r>
            <w:r w:rsidR="00377063">
              <w:rPr>
                <w:noProof/>
                <w:webHidden/>
              </w:rPr>
              <w:t>6</w:t>
            </w:r>
            <w:r w:rsidR="00377063">
              <w:rPr>
                <w:noProof/>
                <w:webHidden/>
              </w:rPr>
              <w:fldChar w:fldCharType="end"/>
            </w:r>
          </w:hyperlink>
        </w:p>
        <w:p w14:paraId="4177EBA3" w14:textId="09583CA2"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20" w:history="1">
            <w:r w:rsidR="00377063" w:rsidRPr="002E6F20">
              <w:rPr>
                <w:rStyle w:val="Lienhypertexte"/>
                <w:caps/>
                <w:noProof/>
              </w:rPr>
              <w:t>ARTICLE 23 du ccap : Livraison</w:t>
            </w:r>
            <w:r w:rsidR="00377063">
              <w:rPr>
                <w:noProof/>
                <w:webHidden/>
              </w:rPr>
              <w:tab/>
            </w:r>
            <w:r w:rsidR="00377063">
              <w:rPr>
                <w:noProof/>
                <w:webHidden/>
              </w:rPr>
              <w:fldChar w:fldCharType="begin"/>
            </w:r>
            <w:r w:rsidR="00377063">
              <w:rPr>
                <w:noProof/>
                <w:webHidden/>
              </w:rPr>
              <w:instrText xml:space="preserve"> PAGEREF _Toc169185720 \h </w:instrText>
            </w:r>
            <w:r w:rsidR="00377063">
              <w:rPr>
                <w:noProof/>
                <w:webHidden/>
              </w:rPr>
            </w:r>
            <w:r w:rsidR="00377063">
              <w:rPr>
                <w:noProof/>
                <w:webHidden/>
              </w:rPr>
              <w:fldChar w:fldCharType="separate"/>
            </w:r>
            <w:r w:rsidR="00377063">
              <w:rPr>
                <w:noProof/>
                <w:webHidden/>
              </w:rPr>
              <w:t>6</w:t>
            </w:r>
            <w:r w:rsidR="00377063">
              <w:rPr>
                <w:noProof/>
                <w:webHidden/>
              </w:rPr>
              <w:fldChar w:fldCharType="end"/>
            </w:r>
          </w:hyperlink>
        </w:p>
        <w:p w14:paraId="30979605" w14:textId="3EEE6F76"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21" w:history="1">
            <w:r w:rsidR="00377063" w:rsidRPr="002E6F20">
              <w:rPr>
                <w:rStyle w:val="Lienhypertexte"/>
                <w:noProof/>
              </w:rPr>
              <w:t>3 - PROPRIETE INTELLECTUELLE</w:t>
            </w:r>
            <w:r w:rsidR="00377063">
              <w:rPr>
                <w:noProof/>
                <w:webHidden/>
              </w:rPr>
              <w:tab/>
            </w:r>
            <w:r w:rsidR="00377063">
              <w:rPr>
                <w:noProof/>
                <w:webHidden/>
              </w:rPr>
              <w:fldChar w:fldCharType="begin"/>
            </w:r>
            <w:r w:rsidR="00377063">
              <w:rPr>
                <w:noProof/>
                <w:webHidden/>
              </w:rPr>
              <w:instrText xml:space="preserve"> PAGEREF _Toc169185721 \h </w:instrText>
            </w:r>
            <w:r w:rsidR="00377063">
              <w:rPr>
                <w:noProof/>
                <w:webHidden/>
              </w:rPr>
            </w:r>
            <w:r w:rsidR="00377063">
              <w:rPr>
                <w:noProof/>
                <w:webHidden/>
              </w:rPr>
              <w:fldChar w:fldCharType="separate"/>
            </w:r>
            <w:r w:rsidR="00377063">
              <w:rPr>
                <w:noProof/>
                <w:webHidden/>
              </w:rPr>
              <w:t>7</w:t>
            </w:r>
            <w:r w:rsidR="00377063">
              <w:rPr>
                <w:noProof/>
                <w:webHidden/>
              </w:rPr>
              <w:fldChar w:fldCharType="end"/>
            </w:r>
          </w:hyperlink>
        </w:p>
        <w:p w14:paraId="4263146F" w14:textId="4E35F2A1" w:rsidR="00377063" w:rsidRDefault="00617E28">
          <w:pPr>
            <w:pStyle w:val="TM3"/>
            <w:rPr>
              <w:rFonts w:asciiTheme="minorHAnsi" w:eastAsiaTheme="minorEastAsia" w:hAnsiTheme="minorHAnsi" w:cstheme="minorBidi"/>
              <w:smallCaps w:val="0"/>
              <w:noProof/>
              <w:sz w:val="22"/>
              <w:szCs w:val="22"/>
              <w:lang w:eastAsia="fr-FR" w:bidi="ar-SA"/>
            </w:rPr>
          </w:pPr>
          <w:hyperlink w:anchor="_Toc169185722" w:history="1">
            <w:r w:rsidR="00377063" w:rsidRPr="002E6F20">
              <w:rPr>
                <w:rStyle w:val="Lienhypertexte"/>
                <w:caps/>
                <w:noProof/>
              </w:rPr>
              <w:t>ARTICLE 30 du ccap : dispositions relatives aux resultats</w:t>
            </w:r>
            <w:r w:rsidR="00377063">
              <w:rPr>
                <w:noProof/>
                <w:webHidden/>
              </w:rPr>
              <w:tab/>
            </w:r>
            <w:r w:rsidR="00377063">
              <w:rPr>
                <w:noProof/>
                <w:webHidden/>
              </w:rPr>
              <w:fldChar w:fldCharType="begin"/>
            </w:r>
            <w:r w:rsidR="00377063">
              <w:rPr>
                <w:noProof/>
                <w:webHidden/>
              </w:rPr>
              <w:instrText xml:space="preserve"> PAGEREF _Toc169185722 \h </w:instrText>
            </w:r>
            <w:r w:rsidR="00377063">
              <w:rPr>
                <w:noProof/>
                <w:webHidden/>
              </w:rPr>
            </w:r>
            <w:r w:rsidR="00377063">
              <w:rPr>
                <w:noProof/>
                <w:webHidden/>
              </w:rPr>
              <w:fldChar w:fldCharType="separate"/>
            </w:r>
            <w:r w:rsidR="00377063">
              <w:rPr>
                <w:noProof/>
                <w:webHidden/>
              </w:rPr>
              <w:t>7</w:t>
            </w:r>
            <w:r w:rsidR="00377063">
              <w:rPr>
                <w:noProof/>
                <w:webHidden/>
              </w:rPr>
              <w:fldChar w:fldCharType="end"/>
            </w:r>
          </w:hyperlink>
        </w:p>
        <w:p w14:paraId="6E13BF43" w14:textId="07065AB9"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23" w:history="1">
            <w:r w:rsidR="00377063" w:rsidRPr="002E6F20">
              <w:rPr>
                <w:rStyle w:val="Lienhypertexte"/>
                <w:noProof/>
              </w:rPr>
              <w:t>Annexe 1.</w:t>
            </w:r>
            <w:r w:rsidR="00377063">
              <w:rPr>
                <w:rFonts w:asciiTheme="minorHAnsi" w:eastAsiaTheme="minorEastAsia" w:hAnsiTheme="minorHAnsi" w:cstheme="minorBidi"/>
                <w:b w:val="0"/>
                <w:smallCaps w:val="0"/>
                <w:noProof/>
                <w:sz w:val="22"/>
                <w:szCs w:val="22"/>
                <w:lang w:eastAsia="fr-FR" w:bidi="ar-SA"/>
              </w:rPr>
              <w:tab/>
            </w:r>
            <w:r w:rsidR="00377063" w:rsidRPr="002E6F20">
              <w:rPr>
                <w:rStyle w:val="Lienhypertexte"/>
                <w:noProof/>
              </w:rPr>
              <w:t>Échéanciers de paiement</w:t>
            </w:r>
            <w:r w:rsidR="00377063">
              <w:rPr>
                <w:noProof/>
                <w:webHidden/>
              </w:rPr>
              <w:tab/>
            </w:r>
            <w:r w:rsidR="00377063">
              <w:rPr>
                <w:noProof/>
                <w:webHidden/>
              </w:rPr>
              <w:fldChar w:fldCharType="begin"/>
            </w:r>
            <w:r w:rsidR="00377063">
              <w:rPr>
                <w:noProof/>
                <w:webHidden/>
              </w:rPr>
              <w:instrText xml:space="preserve"> PAGEREF _Toc169185723 \h </w:instrText>
            </w:r>
            <w:r w:rsidR="00377063">
              <w:rPr>
                <w:noProof/>
                <w:webHidden/>
              </w:rPr>
            </w:r>
            <w:r w:rsidR="00377063">
              <w:rPr>
                <w:noProof/>
                <w:webHidden/>
              </w:rPr>
              <w:fldChar w:fldCharType="separate"/>
            </w:r>
            <w:r w:rsidR="00377063">
              <w:rPr>
                <w:noProof/>
                <w:webHidden/>
              </w:rPr>
              <w:t>9</w:t>
            </w:r>
            <w:r w:rsidR="00377063">
              <w:rPr>
                <w:noProof/>
                <w:webHidden/>
              </w:rPr>
              <w:fldChar w:fldCharType="end"/>
            </w:r>
          </w:hyperlink>
        </w:p>
        <w:p w14:paraId="069D5E7C" w14:textId="7D82C112" w:rsidR="00377063" w:rsidRDefault="00617E28">
          <w:pPr>
            <w:pStyle w:val="TM2"/>
            <w:rPr>
              <w:rFonts w:asciiTheme="minorHAnsi" w:eastAsiaTheme="minorEastAsia" w:hAnsiTheme="minorHAnsi" w:cstheme="minorBidi"/>
              <w:b w:val="0"/>
              <w:smallCaps w:val="0"/>
              <w:noProof/>
              <w:sz w:val="22"/>
              <w:szCs w:val="22"/>
              <w:lang w:eastAsia="fr-FR" w:bidi="ar-SA"/>
            </w:rPr>
          </w:pPr>
          <w:hyperlink w:anchor="_Toc169185724" w:history="1">
            <w:r w:rsidR="00377063" w:rsidRPr="002E6F20">
              <w:rPr>
                <w:rStyle w:val="Lienhypertexte"/>
                <w:noProof/>
              </w:rPr>
              <w:t>Annexe 2.</w:t>
            </w:r>
            <w:r w:rsidR="00377063">
              <w:rPr>
                <w:rFonts w:asciiTheme="minorHAnsi" w:eastAsiaTheme="minorEastAsia" w:hAnsiTheme="minorHAnsi" w:cstheme="minorBidi"/>
                <w:b w:val="0"/>
                <w:smallCaps w:val="0"/>
                <w:noProof/>
                <w:sz w:val="22"/>
                <w:szCs w:val="22"/>
                <w:lang w:eastAsia="fr-FR" w:bidi="ar-SA"/>
              </w:rPr>
              <w:tab/>
            </w:r>
            <w:r w:rsidR="00377063" w:rsidRPr="002E6F20">
              <w:rPr>
                <w:rStyle w:val="Lienhypertexte"/>
                <w:noProof/>
              </w:rPr>
              <w:t>éléments de valorisation des PRESTATIONS SUPPLEMEnTAIRES OU MODIFICATIVES</w:t>
            </w:r>
            <w:r w:rsidR="00377063">
              <w:rPr>
                <w:noProof/>
                <w:webHidden/>
              </w:rPr>
              <w:tab/>
            </w:r>
            <w:r w:rsidR="00377063">
              <w:rPr>
                <w:noProof/>
                <w:webHidden/>
              </w:rPr>
              <w:fldChar w:fldCharType="begin"/>
            </w:r>
            <w:r w:rsidR="00377063">
              <w:rPr>
                <w:noProof/>
                <w:webHidden/>
              </w:rPr>
              <w:instrText xml:space="preserve"> PAGEREF _Toc169185724 \h </w:instrText>
            </w:r>
            <w:r w:rsidR="00377063">
              <w:rPr>
                <w:noProof/>
                <w:webHidden/>
              </w:rPr>
            </w:r>
            <w:r w:rsidR="00377063">
              <w:rPr>
                <w:noProof/>
                <w:webHidden/>
              </w:rPr>
              <w:fldChar w:fldCharType="separate"/>
            </w:r>
            <w:r w:rsidR="00377063">
              <w:rPr>
                <w:noProof/>
                <w:webHidden/>
              </w:rPr>
              <w:t>11</w:t>
            </w:r>
            <w:r w:rsidR="00377063">
              <w:rPr>
                <w:noProof/>
                <w:webHidden/>
              </w:rPr>
              <w:fldChar w:fldCharType="end"/>
            </w:r>
          </w:hyperlink>
        </w:p>
        <w:p w14:paraId="208A24AD" w14:textId="2B40ABD0" w:rsidR="00F34A41" w:rsidRDefault="00F34A41">
          <w:r>
            <w:rPr>
              <w:b/>
              <w:bCs/>
            </w:rPr>
            <w:fldChar w:fldCharType="end"/>
          </w:r>
        </w:p>
      </w:sdtContent>
    </w:sdt>
    <w:p w14:paraId="40FD1307" w14:textId="1FB377E2" w:rsidR="00FB3ACB" w:rsidRPr="00F34A41" w:rsidRDefault="00842AA8" w:rsidP="000D19F4">
      <w:pPr>
        <w:pStyle w:val="Titre1"/>
        <w:numPr>
          <w:ilvl w:val="0"/>
          <w:numId w:val="0"/>
        </w:numPr>
        <w:tabs>
          <w:tab w:val="clear" w:pos="2268"/>
          <w:tab w:val="left" w:pos="0"/>
        </w:tabs>
        <w:ind w:right="-143"/>
        <w:jc w:val="center"/>
        <w:rPr>
          <w:sz w:val="32"/>
          <w:szCs w:val="32"/>
        </w:rPr>
      </w:pPr>
      <w:bookmarkStart w:id="9" w:name="_Toc77071866"/>
      <w:bookmarkStart w:id="10" w:name="_Toc77071911"/>
      <w:bookmarkStart w:id="11" w:name="_Toc77072046"/>
      <w:bookmarkStart w:id="12" w:name="_Toc169185706"/>
      <w:bookmarkStart w:id="13" w:name="_Toc481655696"/>
      <w:r>
        <w:rPr>
          <w:sz w:val="32"/>
          <w:szCs w:val="32"/>
        </w:rPr>
        <w:lastRenderedPageBreak/>
        <w:t xml:space="preserve">TITRE </w:t>
      </w:r>
      <w:r w:rsidR="000A5F6A">
        <w:rPr>
          <w:sz w:val="32"/>
          <w:szCs w:val="32"/>
        </w:rPr>
        <w:t xml:space="preserve">i - </w:t>
      </w:r>
      <w:r w:rsidR="00FB3ACB" w:rsidRPr="00F34A41">
        <w:rPr>
          <w:sz w:val="32"/>
          <w:szCs w:val="32"/>
        </w:rPr>
        <w:t>DISPOSITIONS GENERALES</w:t>
      </w:r>
      <w:bookmarkEnd w:id="9"/>
      <w:bookmarkEnd w:id="10"/>
      <w:bookmarkEnd w:id="11"/>
      <w:bookmarkEnd w:id="12"/>
    </w:p>
    <w:p w14:paraId="04DC9ACE" w14:textId="26A914DA" w:rsidR="007C4792" w:rsidRPr="00C23F59" w:rsidRDefault="007C4792" w:rsidP="007C4792">
      <w:pPr>
        <w:pStyle w:val="Titre2"/>
        <w:numPr>
          <w:ilvl w:val="0"/>
          <w:numId w:val="0"/>
        </w:numPr>
        <w:pBdr>
          <w:bottom w:val="single" w:sz="4" w:space="1" w:color="auto"/>
        </w:pBdr>
      </w:pPr>
      <w:bookmarkStart w:id="14" w:name="_Toc169185707"/>
      <w:r>
        <w:t>1 - objet</w:t>
      </w:r>
      <w:bookmarkEnd w:id="14"/>
    </w:p>
    <w:p w14:paraId="5C70E347" w14:textId="77777777" w:rsidR="007C4792" w:rsidRPr="007C4792" w:rsidRDefault="007C4792" w:rsidP="007C4792">
      <w:pPr>
        <w:pStyle w:val="Standard"/>
        <w:rPr>
          <w:lang w:val="fr-FR" w:eastAsia="fr-FR" w:bidi="ar-SA"/>
        </w:rPr>
      </w:pPr>
    </w:p>
    <w:p w14:paraId="2CE9EC14" w14:textId="31BCEE17" w:rsidR="00B51286" w:rsidRDefault="00B51286" w:rsidP="00B51286">
      <w:r w:rsidRPr="00C23F59">
        <w:t xml:space="preserve">Le présent marché a pour objet </w:t>
      </w:r>
      <w:r w:rsidR="00A81DD6">
        <w:t>de confier au TITULAIRE</w:t>
      </w:r>
      <w:r w:rsidRPr="00C23F59">
        <w:t xml:space="preserve"> </w:t>
      </w:r>
      <w:r w:rsidR="00A81DD6">
        <w:t xml:space="preserve">la </w:t>
      </w:r>
      <w:r w:rsidR="005B322D">
        <w:rPr>
          <w:szCs w:val="22"/>
        </w:rPr>
        <w:t>délégation de tâches d’accompagnement environnemental dans le cadre de la réalisation et le suivi des dossiers environnementaux réglementaires des développements sol au CSG.</w:t>
      </w:r>
    </w:p>
    <w:p w14:paraId="42A114F7" w14:textId="77777777" w:rsidR="004B6E58" w:rsidRPr="00C23F59" w:rsidRDefault="004B6E58" w:rsidP="00B51286"/>
    <w:p w14:paraId="6FC02697" w14:textId="120DE344" w:rsidR="00905D26" w:rsidRPr="008400D8" w:rsidRDefault="000A5F6A" w:rsidP="007C4792">
      <w:pPr>
        <w:pStyle w:val="Titre2"/>
        <w:numPr>
          <w:ilvl w:val="0"/>
          <w:numId w:val="0"/>
        </w:numPr>
        <w:pBdr>
          <w:bottom w:val="single" w:sz="4" w:space="1" w:color="auto"/>
        </w:pBdr>
      </w:pPr>
      <w:bookmarkStart w:id="15" w:name="_Toc77071868"/>
      <w:bookmarkStart w:id="16" w:name="_Toc77071913"/>
      <w:bookmarkStart w:id="17" w:name="_Toc77072048"/>
      <w:bookmarkStart w:id="18" w:name="_Toc169185708"/>
      <w:r>
        <w:t xml:space="preserve">2 - </w:t>
      </w:r>
      <w:r w:rsidR="008F2315" w:rsidRPr="008400D8">
        <w:t>VALIDITE</w:t>
      </w:r>
      <w:bookmarkEnd w:id="13"/>
      <w:bookmarkEnd w:id="15"/>
      <w:bookmarkEnd w:id="16"/>
      <w:bookmarkEnd w:id="17"/>
      <w:bookmarkEnd w:id="18"/>
    </w:p>
    <w:p w14:paraId="6FC0269C" w14:textId="05EB2F9B" w:rsidR="00905D26" w:rsidRDefault="008F2315" w:rsidP="00E857DD">
      <w:r w:rsidRPr="00C23F59">
        <w:t xml:space="preserve">La </w:t>
      </w:r>
      <w:r w:rsidR="00A81DD6">
        <w:t xml:space="preserve">validité du </w:t>
      </w:r>
      <w:r w:rsidR="00FB3ACB">
        <w:t xml:space="preserve">présent </w:t>
      </w:r>
      <w:r w:rsidRPr="00C23F59">
        <w:t>marché s'étend de sa notification au</w:t>
      </w:r>
      <w:r w:rsidR="00BB13A4" w:rsidRPr="00C23F59">
        <w:t xml:space="preserve"> </w:t>
      </w:r>
      <w:r w:rsidR="00377063">
        <w:rPr>
          <w:sz w:val="20"/>
          <w:szCs w:val="20"/>
        </w:rPr>
        <w:t>xx/xx/xx</w:t>
      </w:r>
      <w:r w:rsidR="004B6E58">
        <w:t>.</w:t>
      </w:r>
    </w:p>
    <w:p w14:paraId="064E1705" w14:textId="032A20D7" w:rsidR="004B6E58" w:rsidRDefault="004B6E58" w:rsidP="00E857DD"/>
    <w:p w14:paraId="778223CA" w14:textId="5561F951" w:rsidR="002D7D53" w:rsidRPr="00C23F59" w:rsidRDefault="000A5F6A" w:rsidP="007C4792">
      <w:pPr>
        <w:pStyle w:val="Titre2"/>
        <w:numPr>
          <w:ilvl w:val="0"/>
          <w:numId w:val="0"/>
        </w:numPr>
        <w:pBdr>
          <w:bottom w:val="single" w:sz="4" w:space="1" w:color="auto"/>
        </w:pBdr>
      </w:pPr>
      <w:bookmarkStart w:id="19" w:name="_Toc481655700"/>
      <w:bookmarkStart w:id="20" w:name="_Toc77071876"/>
      <w:bookmarkStart w:id="21" w:name="_Toc77071921"/>
      <w:bookmarkStart w:id="22" w:name="_Toc77072056"/>
      <w:bookmarkStart w:id="23" w:name="_Toc77076955"/>
      <w:bookmarkStart w:id="24" w:name="_Toc169185709"/>
      <w:r>
        <w:t xml:space="preserve">3 - </w:t>
      </w:r>
      <w:r w:rsidR="002D7D53" w:rsidRPr="00C23F59">
        <w:t>Montant</w:t>
      </w:r>
      <w:bookmarkEnd w:id="19"/>
      <w:bookmarkEnd w:id="20"/>
      <w:bookmarkEnd w:id="21"/>
      <w:bookmarkEnd w:id="22"/>
      <w:bookmarkEnd w:id="23"/>
      <w:bookmarkEnd w:id="24"/>
    </w:p>
    <w:p w14:paraId="56A3EFFF" w14:textId="092E67DA" w:rsidR="002D7D53" w:rsidRDefault="002D7D53" w:rsidP="002D7D53">
      <w:r w:rsidRPr="00C23F59">
        <w:t xml:space="preserve">Le montant </w:t>
      </w:r>
      <w:r>
        <w:t xml:space="preserve">Maximal </w:t>
      </w:r>
      <w:r w:rsidRPr="00C23F59">
        <w:t xml:space="preserve">du </w:t>
      </w:r>
      <w:r>
        <w:t xml:space="preserve">présent </w:t>
      </w:r>
      <w:r w:rsidRPr="00C23F59">
        <w:t xml:space="preserve">marché est fixé à la somme de </w:t>
      </w:r>
      <w:r w:rsidRPr="00C23F59">
        <w:fldChar w:fldCharType="begin">
          <w:ffData>
            <w:name w:val="Texte12"/>
            <w:enabled/>
            <w:calcOnExit w:val="0"/>
            <w:textInput/>
          </w:ffData>
        </w:fldChar>
      </w:r>
      <w:bookmarkStart w:id="25" w:name="Texte12"/>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25"/>
      <w:r w:rsidRPr="00C23F59">
        <w:t> € HT (</w:t>
      </w:r>
      <w:r w:rsidRPr="00C23F59">
        <w:fldChar w:fldCharType="begin">
          <w:ffData>
            <w:name w:val="Texte13"/>
            <w:enabled/>
            <w:calcOnExit w:val="0"/>
            <w:textInput/>
          </w:ffData>
        </w:fldChar>
      </w:r>
      <w:bookmarkStart w:id="26" w:name="Texte13"/>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26"/>
      <w:r w:rsidRPr="00C23F59">
        <w:t> € HT).</w:t>
      </w:r>
    </w:p>
    <w:p w14:paraId="5452C22D" w14:textId="720152BF" w:rsidR="002D7D53" w:rsidRPr="00C23F59" w:rsidRDefault="002D7D53" w:rsidP="002D7D53"/>
    <w:p w14:paraId="6A3AEDF7" w14:textId="40913ADC" w:rsidR="002D7D53" w:rsidRDefault="002D7D53" w:rsidP="002D7D53">
      <w:r>
        <w:t>[</w:t>
      </w:r>
      <w:proofErr w:type="gramStart"/>
      <w:r>
        <w:t>OU</w:t>
      </w:r>
      <w:proofErr w:type="gramEnd"/>
    </w:p>
    <w:p w14:paraId="1E8BD334" w14:textId="55BCABDA" w:rsidR="002D7D53" w:rsidRDefault="002D7D53" w:rsidP="002D7D53"/>
    <w:p w14:paraId="62583332" w14:textId="3A09CEEB" w:rsidR="002D7D53" w:rsidRDefault="002D7D53" w:rsidP="002D7D53">
      <w:r w:rsidRPr="00C23F59">
        <w:t xml:space="preserve">Le montant </w:t>
      </w:r>
      <w:r>
        <w:t xml:space="preserve">Forfaitaire ferme </w:t>
      </w:r>
      <w:r w:rsidR="0007210F">
        <w:t xml:space="preserve">ou (forfaitaire révisable) </w:t>
      </w:r>
      <w:r w:rsidRPr="00C23F59">
        <w:t xml:space="preserve">du </w:t>
      </w:r>
      <w:r>
        <w:t xml:space="preserve">présent </w:t>
      </w:r>
      <w:r w:rsidRPr="00C23F59">
        <w:t xml:space="preserve">marché est fixé à la somme de </w:t>
      </w:r>
      <w:r w:rsidRPr="00C23F59">
        <w:fldChar w:fldCharType="begin">
          <w:ffData>
            <w:name w:val="Texte12"/>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r w:rsidRPr="00C23F59">
        <w:t> € HT (</w:t>
      </w:r>
      <w:r w:rsidRPr="00C23F59">
        <w:fldChar w:fldCharType="begin">
          <w:ffData>
            <w:name w:val="Texte13"/>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r w:rsidRPr="00C23F59">
        <w:t> € HT).</w:t>
      </w:r>
    </w:p>
    <w:p w14:paraId="4219AC94" w14:textId="77777777" w:rsidR="002D7D53" w:rsidRPr="00C23F59" w:rsidRDefault="002D7D53" w:rsidP="002D7D53"/>
    <w:p w14:paraId="311BFB3B" w14:textId="5760D329" w:rsidR="002D7D53" w:rsidRDefault="002D7D53" w:rsidP="002D7D53">
      <w:r>
        <w:t>Ce montant se décompose suivant les précisions app</w:t>
      </w:r>
      <w:r w:rsidR="000A5F6A">
        <w:t>ortées à l’article 11 du CCAP ci-</w:t>
      </w:r>
      <w:r>
        <w:t xml:space="preserve">après. </w:t>
      </w:r>
    </w:p>
    <w:p w14:paraId="023A904E" w14:textId="77777777" w:rsidR="004B6E58" w:rsidRPr="00C23F59" w:rsidRDefault="004B6E58" w:rsidP="00E857DD"/>
    <w:p w14:paraId="75E4B4DF" w14:textId="34A1DE6E" w:rsidR="002649B0" w:rsidRPr="00C23F59" w:rsidRDefault="000A5F6A" w:rsidP="007C4792">
      <w:pPr>
        <w:pStyle w:val="Titre2"/>
        <w:numPr>
          <w:ilvl w:val="0"/>
          <w:numId w:val="0"/>
        </w:numPr>
        <w:pBdr>
          <w:bottom w:val="single" w:sz="4" w:space="1" w:color="auto"/>
        </w:pBdr>
      </w:pPr>
      <w:bookmarkStart w:id="27" w:name="_Toc481655703"/>
      <w:bookmarkStart w:id="28" w:name="_Toc77071869"/>
      <w:bookmarkStart w:id="29" w:name="_Toc77071914"/>
      <w:bookmarkStart w:id="30" w:name="_Toc77072049"/>
      <w:bookmarkStart w:id="31" w:name="_Toc169185710"/>
      <w:bookmarkStart w:id="32" w:name="_Toc481655699"/>
      <w:r>
        <w:t xml:space="preserve">4 - </w:t>
      </w:r>
      <w:r w:rsidR="002649B0" w:rsidRPr="00C23F59">
        <w:t>pieces contractuelles</w:t>
      </w:r>
      <w:bookmarkEnd w:id="27"/>
      <w:bookmarkEnd w:id="28"/>
      <w:bookmarkEnd w:id="29"/>
      <w:bookmarkEnd w:id="30"/>
      <w:bookmarkEnd w:id="31"/>
    </w:p>
    <w:p w14:paraId="61FBD641" w14:textId="5ABC6500" w:rsidR="002649B0" w:rsidRPr="00C23F59" w:rsidRDefault="002649B0" w:rsidP="002649B0">
      <w:pPr>
        <w:keepNext/>
        <w:keepLines/>
      </w:pPr>
      <w:r w:rsidRPr="00C23F59">
        <w:t xml:space="preserve">Le </w:t>
      </w:r>
      <w:r w:rsidR="00FB3ACB">
        <w:t xml:space="preserve">présent </w:t>
      </w:r>
      <w:r w:rsidRPr="00C23F59">
        <w:t>marché</w:t>
      </w:r>
      <w:r w:rsidR="00FB3ACB">
        <w:t>,</w:t>
      </w:r>
      <w:r w:rsidRPr="00C23F59">
        <w:t xml:space="preserve"> qui régit les rapports contractuels du CNES et du </w:t>
      </w:r>
      <w:r w:rsidR="00A81DD6">
        <w:t>TITULAIRE</w:t>
      </w:r>
      <w:r w:rsidR="00FB3ACB">
        <w:t>,</w:t>
      </w:r>
      <w:r w:rsidRPr="00C23F59">
        <w:t xml:space="preserve"> est constitué, suivant ordre décroissant de priorité</w:t>
      </w:r>
      <w:r w:rsidR="00FB3ACB">
        <w:t>,</w:t>
      </w:r>
      <w:r w:rsidRPr="00C23F59">
        <w:t xml:space="preserve"> par les documents suivants :</w:t>
      </w:r>
    </w:p>
    <w:p w14:paraId="15577693" w14:textId="77777777" w:rsidR="002649B0" w:rsidRPr="00C23F59" w:rsidRDefault="002649B0" w:rsidP="002649B0">
      <w:pPr>
        <w:pStyle w:val="Puces"/>
        <w:keepNext/>
        <w:keepLines/>
      </w:pPr>
      <w:proofErr w:type="gramStart"/>
      <w:r w:rsidRPr="00C23F59">
        <w:t>le</w:t>
      </w:r>
      <w:proofErr w:type="gramEnd"/>
      <w:r w:rsidRPr="00C23F59">
        <w:t xml:space="preserve"> présent acte d'engagement y compris ses annexes,</w:t>
      </w:r>
    </w:p>
    <w:p w14:paraId="576C9BA6" w14:textId="50FAD488" w:rsidR="002649B0" w:rsidRPr="00C23F59" w:rsidRDefault="002649B0" w:rsidP="002649B0">
      <w:pPr>
        <w:pStyle w:val="Puces"/>
        <w:keepNext/>
        <w:keepLines/>
      </w:pPr>
      <w:proofErr w:type="gramStart"/>
      <w:r w:rsidRPr="00C23F59">
        <w:t>le</w:t>
      </w:r>
      <w:proofErr w:type="gramEnd"/>
      <w:r w:rsidRPr="00C23F59">
        <w:t xml:space="preserve"> Cahier des Clauses Administratives Particulières du CNES (C.C.A.P. du CNES du </w:t>
      </w:r>
      <w:r w:rsidR="000A5F6A" w:rsidRPr="00377063">
        <w:t>1</w:t>
      </w:r>
      <w:r w:rsidR="000A5F6A" w:rsidRPr="00377063">
        <w:rPr>
          <w:vertAlign w:val="superscript"/>
        </w:rPr>
        <w:t>er</w:t>
      </w:r>
      <w:r w:rsidR="000A5F6A">
        <w:rPr>
          <w:highlight w:val="yellow"/>
        </w:rPr>
        <w:t xml:space="preserve"> </w:t>
      </w:r>
      <w:r w:rsidR="000A5F6A">
        <w:t>octobre 2021</w:t>
      </w:r>
      <w:r w:rsidRPr="00C23F59">
        <w:t>), compte tenu des précisions ou dérogations apportées ci-après,</w:t>
      </w:r>
    </w:p>
    <w:p w14:paraId="7C9C1C9F" w14:textId="77777777" w:rsidR="002649B0" w:rsidRPr="0017795C" w:rsidRDefault="002649B0" w:rsidP="002649B0">
      <w:pPr>
        <w:pStyle w:val="Puces"/>
        <w:keepNext/>
        <w:keepLines/>
      </w:pPr>
      <w:proofErr w:type="gramStart"/>
      <w:r w:rsidRPr="0017795C">
        <w:t>le</w:t>
      </w:r>
      <w:proofErr w:type="gramEnd"/>
      <w:r w:rsidRPr="0017795C">
        <w:t xml:space="preserve"> Cahier des Clauses Techniques Particulières (CCTP),</w:t>
      </w:r>
    </w:p>
    <w:p w14:paraId="0C03007E" w14:textId="49EEDF04" w:rsidR="002649B0" w:rsidRPr="0017795C" w:rsidRDefault="002649B0" w:rsidP="002649B0">
      <w:pPr>
        <w:pStyle w:val="Puces"/>
        <w:keepNext/>
        <w:keepLines/>
      </w:pPr>
      <w:proofErr w:type="gramStart"/>
      <w:r w:rsidRPr="0017795C">
        <w:t>le</w:t>
      </w:r>
      <w:proofErr w:type="gramEnd"/>
      <w:r w:rsidRPr="0017795C">
        <w:t xml:space="preserve"> Cahier des Clauses Administratives Générales</w:t>
      </w:r>
      <w:r w:rsidR="001316DB" w:rsidRPr="0017795C">
        <w:t xml:space="preserve"> </w:t>
      </w:r>
      <w:r w:rsidR="0017795C" w:rsidRPr="0017795C">
        <w:t>des Marchés</w:t>
      </w:r>
      <w:r w:rsidR="001316DB" w:rsidRPr="0017795C">
        <w:t xml:space="preserve"> </w:t>
      </w:r>
      <w:r w:rsidR="0017795C">
        <w:t xml:space="preserve">publics </w:t>
      </w:r>
      <w:r w:rsidR="0017795C" w:rsidRPr="0017795C">
        <w:t xml:space="preserve">de Fournitures Courantes et Services (CCAG-FCS ; Arrêté du </w:t>
      </w:r>
      <w:r w:rsidR="0017795C">
        <w:t>1</w:t>
      </w:r>
      <w:r w:rsidR="0017795C" w:rsidRPr="0017795C">
        <w:rPr>
          <w:vertAlign w:val="superscript"/>
        </w:rPr>
        <w:t>er</w:t>
      </w:r>
      <w:r w:rsidR="0017795C">
        <w:t xml:space="preserve"> avril 2021</w:t>
      </w:r>
      <w:r w:rsidR="0017795C" w:rsidRPr="0017795C">
        <w:t>)</w:t>
      </w:r>
    </w:p>
    <w:p w14:paraId="1FFBFC49" w14:textId="77777777" w:rsidR="004B6E58" w:rsidRPr="0017795C" w:rsidRDefault="004B6E58" w:rsidP="004B6E58">
      <w:pPr>
        <w:pStyle w:val="Puces"/>
        <w:keepNext/>
        <w:keepLines/>
        <w:numPr>
          <w:ilvl w:val="0"/>
          <w:numId w:val="0"/>
        </w:numPr>
        <w:ind w:left="851" w:hanging="567"/>
      </w:pPr>
    </w:p>
    <w:p w14:paraId="68C437B9" w14:textId="05547B6A" w:rsidR="002649B0" w:rsidRPr="00C23F59" w:rsidRDefault="000A5F6A" w:rsidP="007C4792">
      <w:pPr>
        <w:pStyle w:val="Titre2"/>
        <w:numPr>
          <w:ilvl w:val="0"/>
          <w:numId w:val="0"/>
        </w:numPr>
        <w:pBdr>
          <w:bottom w:val="single" w:sz="4" w:space="1" w:color="auto"/>
        </w:pBdr>
      </w:pPr>
      <w:bookmarkStart w:id="33" w:name="_Toc77071870"/>
      <w:bookmarkStart w:id="34" w:name="_Toc77071915"/>
      <w:bookmarkStart w:id="35" w:name="_Toc77072050"/>
      <w:bookmarkStart w:id="36" w:name="_Toc169185711"/>
      <w:r>
        <w:t xml:space="preserve">5 - </w:t>
      </w:r>
      <w:r w:rsidR="002649B0" w:rsidRPr="00C23F59">
        <w:t>Correspondance</w:t>
      </w:r>
      <w:bookmarkEnd w:id="33"/>
      <w:bookmarkEnd w:id="34"/>
      <w:bookmarkEnd w:id="35"/>
      <w:bookmarkEnd w:id="36"/>
      <w:r w:rsidR="002649B0" w:rsidRPr="00C23F59">
        <w:t xml:space="preserve"> </w:t>
      </w:r>
    </w:p>
    <w:p w14:paraId="3FB33E6E" w14:textId="0C7886A8" w:rsidR="0001217A" w:rsidRDefault="000A5F6A" w:rsidP="00FC39C3">
      <w:pPr>
        <w:pStyle w:val="Titre4"/>
      </w:pPr>
      <w:bookmarkStart w:id="37" w:name="_Toc77071871"/>
      <w:bookmarkStart w:id="38" w:name="_Toc77071916"/>
      <w:bookmarkStart w:id="39" w:name="_Toc77072051"/>
      <w:bookmarkStart w:id="40" w:name="_Toc77076950"/>
      <w:bookmarkStart w:id="41" w:name="_Toc77077579"/>
      <w:bookmarkStart w:id="42" w:name="_Toc77077666"/>
      <w:r>
        <w:t xml:space="preserve">5.1 - </w:t>
      </w:r>
      <w:r w:rsidR="0001217A">
        <w:t>Administrative :</w:t>
      </w:r>
      <w:bookmarkEnd w:id="37"/>
      <w:bookmarkEnd w:id="38"/>
      <w:bookmarkEnd w:id="39"/>
      <w:bookmarkEnd w:id="40"/>
      <w:bookmarkEnd w:id="41"/>
      <w:bookmarkEnd w:id="42"/>
    </w:p>
    <w:p w14:paraId="4A9AA918" w14:textId="08561717" w:rsidR="002649B0" w:rsidRPr="00C23F59" w:rsidRDefault="002649B0" w:rsidP="002649B0">
      <w:r w:rsidRPr="00C23F59">
        <w:t xml:space="preserve">La correspondance administrative du </w:t>
      </w:r>
      <w:r w:rsidR="00A81DD6">
        <w:t>TITULAIRE</w:t>
      </w:r>
      <w:r w:rsidRPr="00C23F59">
        <w:t xml:space="preserve"> portant sur le présent marché</w:t>
      </w:r>
      <w:r w:rsidR="0043768C">
        <w:t>,</w:t>
      </w:r>
      <w:r w:rsidRPr="00C23F59">
        <w:t xml:space="preserve"> sauf mention particulière du bon de commande, est à adresser au :</w:t>
      </w:r>
    </w:p>
    <w:p w14:paraId="2A55E559" w14:textId="77777777" w:rsidR="002649B0" w:rsidRPr="00C23F59" w:rsidRDefault="002649B0" w:rsidP="002649B0"/>
    <w:p w14:paraId="4DB6B171" w14:textId="77777777" w:rsidR="001316DB" w:rsidRPr="001316DB" w:rsidRDefault="001316DB" w:rsidP="001316DB">
      <w:pPr>
        <w:keepNext/>
        <w:keepLines/>
        <w:jc w:val="center"/>
        <w:rPr>
          <w:b/>
        </w:rPr>
      </w:pPr>
      <w:r w:rsidRPr="001316DB">
        <w:rPr>
          <w:b/>
        </w:rPr>
        <w:lastRenderedPageBreak/>
        <w:t>CENTRE NATIONAL D'ETUDES SPATIALES</w:t>
      </w:r>
    </w:p>
    <w:p w14:paraId="74C21763" w14:textId="2F25CB6A" w:rsidR="001316DB" w:rsidRDefault="009243EB" w:rsidP="001316DB">
      <w:pPr>
        <w:keepNext/>
        <w:keepLines/>
        <w:jc w:val="center"/>
      </w:pPr>
      <w:proofErr w:type="spellStart"/>
      <w:r>
        <w:t>Maéva</w:t>
      </w:r>
      <w:proofErr w:type="spellEnd"/>
      <w:r>
        <w:t xml:space="preserve"> DHINOURAINI</w:t>
      </w:r>
      <w:r w:rsidR="001316DB">
        <w:t xml:space="preserve"> – DAR/OAR/ILI</w:t>
      </w:r>
    </w:p>
    <w:p w14:paraId="55081AEA" w14:textId="77777777" w:rsidR="001316DB" w:rsidRDefault="001316DB" w:rsidP="001316DB">
      <w:pPr>
        <w:keepNext/>
        <w:keepLines/>
        <w:jc w:val="center"/>
      </w:pPr>
      <w:r>
        <w:t>18 avenue Edouard Belin</w:t>
      </w:r>
    </w:p>
    <w:p w14:paraId="32FD56DB" w14:textId="77777777" w:rsidR="001316DB" w:rsidRPr="00C23F59" w:rsidRDefault="001316DB" w:rsidP="001316DB">
      <w:pPr>
        <w:keepNext/>
        <w:keepLines/>
        <w:jc w:val="center"/>
      </w:pPr>
      <w:r>
        <w:t>31401 TOULOUSE CEDEX 09</w:t>
      </w:r>
    </w:p>
    <w:p w14:paraId="54AC7B08" w14:textId="77777777" w:rsidR="002649B0" w:rsidRPr="00C23F59" w:rsidRDefault="002649B0" w:rsidP="002649B0">
      <w:pPr>
        <w:keepNext/>
        <w:keepLines/>
        <w:jc w:val="center"/>
        <w:rPr>
          <w:szCs w:val="22"/>
        </w:rPr>
      </w:pPr>
    </w:p>
    <w:p w14:paraId="77F8CEB3" w14:textId="77777777" w:rsidR="002649B0" w:rsidRPr="00C23F59" w:rsidRDefault="002649B0" w:rsidP="002649B0">
      <w:pPr>
        <w:keepNext/>
        <w:keepLines/>
        <w:rPr>
          <w:szCs w:val="22"/>
        </w:rPr>
      </w:pPr>
      <w:r w:rsidRPr="00C23F59">
        <w:rPr>
          <w:szCs w:val="22"/>
        </w:rPr>
        <w:t>La correspondance administrative du CNES portant sur le présent marché est à adresser à :</w:t>
      </w:r>
    </w:p>
    <w:p w14:paraId="1F1E9F57" w14:textId="77777777" w:rsidR="002649B0" w:rsidRPr="00C23F59" w:rsidRDefault="002649B0" w:rsidP="002649B0">
      <w:pPr>
        <w:keepNext/>
        <w:keepLines/>
        <w:rPr>
          <w:szCs w:val="22"/>
        </w:rPr>
      </w:pPr>
    </w:p>
    <w:p w14:paraId="75914180" w14:textId="72EA9B48" w:rsidR="002649B0" w:rsidRPr="00C23F59" w:rsidRDefault="00EC6274" w:rsidP="00A00ECC">
      <w:pPr>
        <w:keepNext/>
        <w:keepLines/>
        <w:jc w:val="center"/>
      </w:pPr>
      <w:r>
        <w:rPr>
          <w:highlight w:val="yellow"/>
        </w:rPr>
        <w:t>[A compléter</w:t>
      </w:r>
      <w:r>
        <w:t>]</w:t>
      </w:r>
    </w:p>
    <w:p w14:paraId="4EC10C16" w14:textId="2D0E5A14" w:rsidR="002649B0" w:rsidRDefault="002649B0" w:rsidP="002649B0">
      <w:pPr>
        <w:pStyle w:val="Puces"/>
        <w:keepNext/>
        <w:keepLines/>
        <w:numPr>
          <w:ilvl w:val="0"/>
          <w:numId w:val="0"/>
        </w:numPr>
        <w:ind w:left="851" w:hanging="567"/>
        <w:rPr>
          <w:highlight w:val="yellow"/>
        </w:rPr>
      </w:pPr>
    </w:p>
    <w:p w14:paraId="0E96A36A" w14:textId="179465BA" w:rsidR="0001217A" w:rsidRDefault="000A5F6A" w:rsidP="00FC39C3">
      <w:pPr>
        <w:pStyle w:val="Titre4"/>
      </w:pPr>
      <w:bookmarkStart w:id="43" w:name="_Toc77071872"/>
      <w:bookmarkStart w:id="44" w:name="_Toc77071917"/>
      <w:bookmarkStart w:id="45" w:name="_Toc77072052"/>
      <w:bookmarkStart w:id="46" w:name="_Toc77076951"/>
      <w:bookmarkStart w:id="47" w:name="_Toc77077580"/>
      <w:bookmarkStart w:id="48" w:name="_Toc77077667"/>
      <w:r>
        <w:t xml:space="preserve">5.2 - </w:t>
      </w:r>
      <w:r w:rsidR="0001217A">
        <w:t>Technique :</w:t>
      </w:r>
      <w:bookmarkEnd w:id="43"/>
      <w:bookmarkEnd w:id="44"/>
      <w:bookmarkEnd w:id="45"/>
      <w:bookmarkEnd w:id="46"/>
      <w:bookmarkEnd w:id="47"/>
      <w:bookmarkEnd w:id="48"/>
    </w:p>
    <w:p w14:paraId="4407C3C4" w14:textId="23230785" w:rsidR="0001217A" w:rsidRDefault="0001217A" w:rsidP="0001217A">
      <w:r w:rsidRPr="00C23F59">
        <w:t xml:space="preserve">La correspondance </w:t>
      </w:r>
      <w:r>
        <w:t>technique</w:t>
      </w:r>
      <w:r w:rsidRPr="00C23F59">
        <w:t xml:space="preserve"> du </w:t>
      </w:r>
      <w:r w:rsidR="00A81DD6">
        <w:t>TITULAIRE</w:t>
      </w:r>
      <w:r w:rsidRPr="00C23F59">
        <w:t xml:space="preserve"> portant sur le présent marché</w:t>
      </w:r>
      <w:r w:rsidR="0043768C">
        <w:t>,</w:t>
      </w:r>
      <w:r w:rsidRPr="00C23F59">
        <w:t xml:space="preserve"> sauf mention particulière du bon de commande, est à adresser au :</w:t>
      </w:r>
    </w:p>
    <w:p w14:paraId="11E42DB2" w14:textId="77777777" w:rsidR="001316DB" w:rsidRPr="00C23F59" w:rsidRDefault="001316DB" w:rsidP="0001217A"/>
    <w:p w14:paraId="27E733E2" w14:textId="77777777" w:rsidR="001316DB" w:rsidRPr="001316DB" w:rsidRDefault="001316DB" w:rsidP="001316DB">
      <w:pPr>
        <w:pStyle w:val="Puces"/>
        <w:keepNext/>
        <w:keepLines/>
        <w:numPr>
          <w:ilvl w:val="0"/>
          <w:numId w:val="0"/>
        </w:numPr>
        <w:spacing w:before="0" w:after="0"/>
        <w:ind w:left="851" w:hanging="567"/>
        <w:jc w:val="center"/>
        <w:rPr>
          <w:b/>
        </w:rPr>
      </w:pPr>
      <w:r w:rsidRPr="001316DB">
        <w:rPr>
          <w:b/>
        </w:rPr>
        <w:t>CENTRE NATIONAL D'ETUDES SPATIALES</w:t>
      </w:r>
    </w:p>
    <w:p w14:paraId="6BBE313A" w14:textId="77777777" w:rsidR="001316DB" w:rsidRPr="00E424D7" w:rsidRDefault="001316DB" w:rsidP="001316DB">
      <w:pPr>
        <w:pStyle w:val="Puces"/>
        <w:keepNext/>
        <w:keepLines/>
        <w:numPr>
          <w:ilvl w:val="0"/>
          <w:numId w:val="0"/>
        </w:numPr>
        <w:spacing w:before="0" w:after="0"/>
        <w:ind w:left="851" w:hanging="567"/>
        <w:jc w:val="center"/>
        <w:rPr>
          <w:sz w:val="24"/>
        </w:rPr>
      </w:pPr>
      <w:r w:rsidRPr="00E424D7">
        <w:t>Benjamin FISCHMANN - DTS/SDS</w:t>
      </w:r>
    </w:p>
    <w:p w14:paraId="7A736CE3" w14:textId="77777777" w:rsidR="001316DB" w:rsidRPr="00E424D7" w:rsidRDefault="001316DB" w:rsidP="001316DB">
      <w:pPr>
        <w:pStyle w:val="Puces"/>
        <w:keepNext/>
        <w:keepLines/>
        <w:numPr>
          <w:ilvl w:val="0"/>
          <w:numId w:val="0"/>
        </w:numPr>
        <w:spacing w:before="0" w:after="0"/>
        <w:ind w:left="851" w:hanging="567"/>
        <w:jc w:val="center"/>
      </w:pPr>
      <w:r w:rsidRPr="00E424D7">
        <w:t>18 avenue Edouard Belin</w:t>
      </w:r>
    </w:p>
    <w:p w14:paraId="3925332E" w14:textId="77777777" w:rsidR="001316DB" w:rsidRPr="00C23F59" w:rsidRDefault="001316DB" w:rsidP="001316DB">
      <w:pPr>
        <w:pStyle w:val="Puces"/>
        <w:keepNext/>
        <w:keepLines/>
        <w:numPr>
          <w:ilvl w:val="0"/>
          <w:numId w:val="0"/>
        </w:numPr>
        <w:spacing w:before="0" w:after="0"/>
        <w:ind w:left="851" w:hanging="567"/>
        <w:jc w:val="center"/>
        <w:rPr>
          <w:highlight w:val="yellow"/>
        </w:rPr>
      </w:pPr>
      <w:r>
        <w:t>31401 TOULOUSE CEDEX 09</w:t>
      </w:r>
    </w:p>
    <w:p w14:paraId="7C0D613B" w14:textId="77777777" w:rsidR="0001217A" w:rsidRDefault="0001217A" w:rsidP="0001217A"/>
    <w:p w14:paraId="69034D8C" w14:textId="346086C0" w:rsidR="0001217A" w:rsidRDefault="0001217A" w:rsidP="0001217A">
      <w:r w:rsidRPr="00C23F59">
        <w:t xml:space="preserve">La correspondance </w:t>
      </w:r>
      <w:r>
        <w:t>technique</w:t>
      </w:r>
      <w:r w:rsidRPr="00C23F59">
        <w:t xml:space="preserve"> du </w:t>
      </w:r>
      <w:r>
        <w:t>CNES</w:t>
      </w:r>
      <w:r w:rsidRPr="00C23F59">
        <w:t xml:space="preserve"> portant sur le présent marché </w:t>
      </w:r>
      <w:r>
        <w:t>est à adresser à</w:t>
      </w:r>
      <w:r w:rsidRPr="00C23F59">
        <w:t> :</w:t>
      </w:r>
    </w:p>
    <w:p w14:paraId="0C1DCAE1" w14:textId="77777777" w:rsidR="0001217A" w:rsidRPr="00C23F59" w:rsidRDefault="0001217A" w:rsidP="0001217A"/>
    <w:p w14:paraId="55CAA096" w14:textId="77777777" w:rsidR="00EC6274" w:rsidRPr="00C23F59" w:rsidRDefault="00EC6274" w:rsidP="00EC6274">
      <w:pPr>
        <w:keepNext/>
        <w:keepLines/>
        <w:jc w:val="center"/>
      </w:pPr>
      <w:bookmarkStart w:id="49" w:name="_Toc77071873"/>
      <w:bookmarkStart w:id="50" w:name="_Toc77071918"/>
      <w:bookmarkStart w:id="51" w:name="_Toc77072053"/>
      <w:r>
        <w:rPr>
          <w:highlight w:val="yellow"/>
        </w:rPr>
        <w:t>[A compléter</w:t>
      </w:r>
      <w:r>
        <w:t>]</w:t>
      </w:r>
    </w:p>
    <w:p w14:paraId="70B88F6F" w14:textId="4DB23B45" w:rsidR="002649B0" w:rsidRPr="00C23F59" w:rsidRDefault="000A5F6A" w:rsidP="00B47974">
      <w:pPr>
        <w:pStyle w:val="Titre1"/>
        <w:numPr>
          <w:ilvl w:val="0"/>
          <w:numId w:val="0"/>
        </w:numPr>
        <w:ind w:left="2268" w:hanging="2268"/>
        <w:jc w:val="center"/>
        <w:rPr>
          <w:sz w:val="32"/>
          <w:szCs w:val="32"/>
        </w:rPr>
      </w:pPr>
      <w:bookmarkStart w:id="52" w:name="_Toc169185712"/>
      <w:r>
        <w:rPr>
          <w:sz w:val="32"/>
          <w:szCs w:val="32"/>
        </w:rPr>
        <w:lastRenderedPageBreak/>
        <w:t xml:space="preserve">TITRE II - </w:t>
      </w:r>
      <w:r w:rsidR="002649B0" w:rsidRPr="00C23F59">
        <w:rPr>
          <w:sz w:val="32"/>
          <w:szCs w:val="32"/>
        </w:rPr>
        <w:t>precisions</w:t>
      </w:r>
      <w:r w:rsidR="008400D8">
        <w:rPr>
          <w:sz w:val="32"/>
          <w:szCs w:val="32"/>
        </w:rPr>
        <w:t>/</w:t>
      </w:r>
      <w:r w:rsidR="008400D8" w:rsidRPr="00C23F59">
        <w:rPr>
          <w:sz w:val="32"/>
          <w:szCs w:val="32"/>
        </w:rPr>
        <w:t>DEROGATION</w:t>
      </w:r>
      <w:r w:rsidR="008400D8">
        <w:rPr>
          <w:sz w:val="32"/>
          <w:szCs w:val="32"/>
        </w:rPr>
        <w:t>S</w:t>
      </w:r>
      <w:r w:rsidR="008400D8" w:rsidRPr="00C23F59">
        <w:rPr>
          <w:sz w:val="32"/>
          <w:szCs w:val="32"/>
        </w:rPr>
        <w:t xml:space="preserve"> </w:t>
      </w:r>
      <w:r w:rsidR="002649B0" w:rsidRPr="00C23F59">
        <w:rPr>
          <w:sz w:val="32"/>
          <w:szCs w:val="32"/>
        </w:rPr>
        <w:t>APPORTEES aU CCAP</w:t>
      </w:r>
      <w:bookmarkEnd w:id="52"/>
      <w:r w:rsidR="002649B0" w:rsidRPr="00C23F59">
        <w:rPr>
          <w:sz w:val="32"/>
          <w:szCs w:val="32"/>
        </w:rPr>
        <w:t xml:space="preserve"> </w:t>
      </w:r>
      <w:bookmarkEnd w:id="49"/>
      <w:bookmarkEnd w:id="50"/>
      <w:bookmarkEnd w:id="51"/>
    </w:p>
    <w:p w14:paraId="0A764355" w14:textId="77777777" w:rsidR="00B47974" w:rsidRPr="00C23F59" w:rsidRDefault="00B47974" w:rsidP="002649B0">
      <w:pPr>
        <w:pStyle w:val="Puces"/>
        <w:keepNext/>
        <w:keepLines/>
        <w:numPr>
          <w:ilvl w:val="0"/>
          <w:numId w:val="0"/>
        </w:numPr>
      </w:pPr>
    </w:p>
    <w:p w14:paraId="5031C0EA" w14:textId="52F7702F" w:rsidR="000A1D90" w:rsidRPr="00C23F59" w:rsidRDefault="000A1D90" w:rsidP="000A1D90">
      <w:pPr>
        <w:pStyle w:val="Puces"/>
        <w:keepNext/>
        <w:keepLines/>
        <w:numPr>
          <w:ilvl w:val="0"/>
          <w:numId w:val="0"/>
        </w:numPr>
      </w:pPr>
      <w:r w:rsidRPr="00C23F59">
        <w:t xml:space="preserve">Toutes les dispositions du CCAP du CNES s’appliquent </w:t>
      </w:r>
      <w:r>
        <w:t xml:space="preserve">au présent marché </w:t>
      </w:r>
      <w:r w:rsidRPr="00C23F59">
        <w:t>suivant les précisions ou dérogations</w:t>
      </w:r>
      <w:r>
        <w:t xml:space="preserve"> apportées aux articles du CCAP</w:t>
      </w:r>
      <w:r w:rsidRPr="00C23F59">
        <w:t xml:space="preserve"> indiqués ci-après :</w:t>
      </w:r>
    </w:p>
    <w:p w14:paraId="11C2CC1A" w14:textId="162F96EF" w:rsidR="002649B0" w:rsidRPr="00C23F59" w:rsidRDefault="002649B0" w:rsidP="002649B0">
      <w:pPr>
        <w:pStyle w:val="Puces"/>
        <w:keepNext/>
        <w:keepLines/>
        <w:numPr>
          <w:ilvl w:val="0"/>
          <w:numId w:val="0"/>
        </w:numPr>
        <w:ind w:left="851" w:hanging="567"/>
        <w:rPr>
          <w:highlight w:val="yellow"/>
        </w:rPr>
      </w:pPr>
    </w:p>
    <w:p w14:paraId="3ABE0C31" w14:textId="71CD9963" w:rsidR="002649B0" w:rsidRPr="00C23F59" w:rsidRDefault="007C4792" w:rsidP="00B47974">
      <w:pPr>
        <w:pStyle w:val="Titre2"/>
        <w:numPr>
          <w:ilvl w:val="0"/>
          <w:numId w:val="0"/>
        </w:numPr>
        <w:pBdr>
          <w:bottom w:val="single" w:sz="4" w:space="1" w:color="auto"/>
        </w:pBdr>
      </w:pPr>
      <w:bookmarkStart w:id="53" w:name="_Toc77071874"/>
      <w:bookmarkStart w:id="54" w:name="_Toc77071919"/>
      <w:bookmarkStart w:id="55" w:name="_Toc77072054"/>
      <w:bookmarkStart w:id="56" w:name="_Toc169185713"/>
      <w:r>
        <w:t xml:space="preserve">1 - </w:t>
      </w:r>
      <w:r w:rsidR="002649B0" w:rsidRPr="00C23F59">
        <w:t>PRIX ET REGLEMENT</w:t>
      </w:r>
      <w:bookmarkEnd w:id="53"/>
      <w:bookmarkEnd w:id="54"/>
      <w:bookmarkEnd w:id="55"/>
      <w:bookmarkEnd w:id="56"/>
    </w:p>
    <w:p w14:paraId="6FC0269D" w14:textId="58F8427E" w:rsidR="00905D26" w:rsidRPr="00AE7A6C" w:rsidRDefault="00B47974" w:rsidP="00AE7A6C">
      <w:pPr>
        <w:pStyle w:val="Titre3"/>
        <w:numPr>
          <w:ilvl w:val="0"/>
          <w:numId w:val="0"/>
        </w:numPr>
        <w:tabs>
          <w:tab w:val="clear" w:pos="2268"/>
          <w:tab w:val="left" w:pos="1276"/>
        </w:tabs>
        <w:ind w:left="1276"/>
        <w:rPr>
          <w:caps/>
          <w:smallCaps w:val="0"/>
        </w:rPr>
      </w:pPr>
      <w:bookmarkStart w:id="57" w:name="_Toc77071875"/>
      <w:bookmarkStart w:id="58" w:name="_Toc77071920"/>
      <w:bookmarkStart w:id="59" w:name="_Toc77072055"/>
      <w:bookmarkStart w:id="60" w:name="_Toc169185714"/>
      <w:r w:rsidRPr="00AE7A6C">
        <w:rPr>
          <w:caps/>
          <w:smallCaps w:val="0"/>
        </w:rPr>
        <w:t>ARTICLE 11</w:t>
      </w:r>
      <w:r w:rsidR="007C4792" w:rsidRPr="00AE7A6C">
        <w:rPr>
          <w:caps/>
          <w:smallCaps w:val="0"/>
        </w:rPr>
        <w:t xml:space="preserve"> DU CCAP :</w:t>
      </w:r>
      <w:r w:rsidRPr="00AE7A6C">
        <w:rPr>
          <w:caps/>
          <w:smallCaps w:val="0"/>
        </w:rPr>
        <w:t xml:space="preserve"> </w:t>
      </w:r>
      <w:r w:rsidR="002D7D53" w:rsidRPr="00AE7A6C">
        <w:rPr>
          <w:caps/>
          <w:smallCaps w:val="0"/>
        </w:rPr>
        <w:t>P</w:t>
      </w:r>
      <w:r w:rsidRPr="00AE7A6C">
        <w:rPr>
          <w:caps/>
          <w:smallCaps w:val="0"/>
        </w:rPr>
        <w:t xml:space="preserve">RIX </w:t>
      </w:r>
      <w:r w:rsidR="002D7D53" w:rsidRPr="00AE7A6C">
        <w:rPr>
          <w:caps/>
          <w:smallCaps w:val="0"/>
        </w:rPr>
        <w:t>–</w:t>
      </w:r>
      <w:r w:rsidRPr="00AE7A6C">
        <w:rPr>
          <w:caps/>
          <w:smallCaps w:val="0"/>
        </w:rPr>
        <w:t xml:space="preserve"> </w:t>
      </w:r>
      <w:r w:rsidR="008F2315" w:rsidRPr="00AE7A6C">
        <w:rPr>
          <w:caps/>
          <w:smallCaps w:val="0"/>
        </w:rPr>
        <w:t>MONTANT</w:t>
      </w:r>
      <w:bookmarkEnd w:id="32"/>
      <w:bookmarkEnd w:id="57"/>
      <w:bookmarkEnd w:id="58"/>
      <w:bookmarkEnd w:id="59"/>
      <w:r w:rsidR="002D7D53" w:rsidRPr="00AE7A6C">
        <w:rPr>
          <w:caps/>
          <w:smallCaps w:val="0"/>
        </w:rPr>
        <w:t xml:space="preserve"> DES LOTS</w:t>
      </w:r>
      <w:bookmarkEnd w:id="60"/>
    </w:p>
    <w:p w14:paraId="6FC026A2" w14:textId="129E1CC0" w:rsidR="00905D26" w:rsidRPr="00FC39C3" w:rsidRDefault="008F2315" w:rsidP="00FC39C3">
      <w:pPr>
        <w:pStyle w:val="Titre4"/>
      </w:pPr>
      <w:bookmarkStart w:id="61" w:name="_Toc481655701"/>
      <w:bookmarkStart w:id="62" w:name="_Toc77071877"/>
      <w:bookmarkStart w:id="63" w:name="_Toc77071922"/>
      <w:bookmarkStart w:id="64" w:name="_Toc77072057"/>
      <w:bookmarkStart w:id="65" w:name="_Toc77076956"/>
      <w:r w:rsidRPr="00FC39C3">
        <w:t>L</w:t>
      </w:r>
      <w:r w:rsidR="00BD206E" w:rsidRPr="00FC39C3">
        <w:t xml:space="preserve">otissement - Prix </w:t>
      </w:r>
      <w:bookmarkEnd w:id="61"/>
      <w:bookmarkEnd w:id="62"/>
      <w:bookmarkEnd w:id="63"/>
      <w:bookmarkEnd w:id="64"/>
      <w:bookmarkEnd w:id="65"/>
    </w:p>
    <w:p w14:paraId="6FC026A3" w14:textId="5CFE1032" w:rsidR="00905D26" w:rsidRPr="00C23F59" w:rsidRDefault="0007210F" w:rsidP="00E857DD">
      <w:r>
        <w:t xml:space="preserve">Le montant du présent marché se décompose comme suit. </w:t>
      </w:r>
      <w:r w:rsidR="002D7D53">
        <w:t xml:space="preserve">Le </w:t>
      </w:r>
      <w:r w:rsidR="008F2315" w:rsidRPr="00C23F59">
        <w:t>lotissement, la désignation, les conditions de prix des prestations et la forme du montant sont précisés dans le tableau ci-dessous</w:t>
      </w:r>
      <w:r w:rsidR="00FC39C3">
        <w:t> :</w:t>
      </w:r>
    </w:p>
    <w:p w14:paraId="6FC026A4" w14:textId="77777777" w:rsidR="00905D26" w:rsidRPr="00C23F59" w:rsidRDefault="00905D26" w:rsidP="00E857DD"/>
    <w:tbl>
      <w:tblPr>
        <w:tblW w:w="8164" w:type="dxa"/>
        <w:jc w:val="center"/>
        <w:tblLayout w:type="fixed"/>
        <w:tblCellMar>
          <w:top w:w="57" w:type="dxa"/>
          <w:left w:w="10" w:type="dxa"/>
          <w:bottom w:w="57" w:type="dxa"/>
          <w:right w:w="10" w:type="dxa"/>
        </w:tblCellMar>
        <w:tblLook w:val="0000" w:firstRow="0" w:lastRow="0" w:firstColumn="0" w:lastColumn="0" w:noHBand="0" w:noVBand="0"/>
      </w:tblPr>
      <w:tblGrid>
        <w:gridCol w:w="681"/>
        <w:gridCol w:w="3402"/>
        <w:gridCol w:w="2039"/>
        <w:gridCol w:w="2042"/>
      </w:tblGrid>
      <w:tr w:rsidR="009E7077" w:rsidRPr="00C23F59" w14:paraId="6FC026AB" w14:textId="77777777" w:rsidTr="009E7077">
        <w:trPr>
          <w:cantSplit/>
          <w:trHeight w:val="567"/>
          <w:jc w:val="center"/>
        </w:trPr>
        <w:tc>
          <w:tcPr>
            <w:tcW w:w="68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6A5" w14:textId="77777777" w:rsidR="009E7077" w:rsidRPr="00C23F59" w:rsidRDefault="009E7077" w:rsidP="00445B0E">
            <w:pPr>
              <w:keepNext/>
              <w:keepLines/>
              <w:jc w:val="center"/>
              <w:rPr>
                <w:b/>
              </w:rPr>
            </w:pPr>
            <w:r w:rsidRPr="00C23F59">
              <w:rPr>
                <w:b/>
              </w:rPr>
              <w:t>LOT</w:t>
            </w:r>
          </w:p>
        </w:tc>
        <w:tc>
          <w:tcPr>
            <w:tcW w:w="340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6A6" w14:textId="77777777" w:rsidR="009E7077" w:rsidRPr="00C23F59" w:rsidRDefault="009E7077" w:rsidP="00445B0E">
            <w:pPr>
              <w:keepNext/>
              <w:keepLines/>
              <w:jc w:val="center"/>
              <w:rPr>
                <w:b/>
              </w:rPr>
            </w:pPr>
            <w:r w:rsidRPr="00C23F59">
              <w:rPr>
                <w:b/>
              </w:rPr>
              <w:t>DESIGNATION</w:t>
            </w:r>
          </w:p>
        </w:tc>
        <w:tc>
          <w:tcPr>
            <w:tcW w:w="20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6A7" w14:textId="77777777" w:rsidR="009E7077" w:rsidRPr="00C23F59" w:rsidRDefault="009E7077" w:rsidP="00445B0E">
            <w:pPr>
              <w:keepNext/>
              <w:keepLines/>
              <w:jc w:val="center"/>
              <w:rPr>
                <w:b/>
              </w:rPr>
            </w:pPr>
            <w:r w:rsidRPr="00C23F59">
              <w:rPr>
                <w:b/>
              </w:rPr>
              <w:t>MONTANT/PRIX</w:t>
            </w:r>
          </w:p>
          <w:p w14:paraId="6FC026A8" w14:textId="77777777" w:rsidR="009E7077" w:rsidRPr="00C23F59" w:rsidRDefault="009E7077" w:rsidP="00445B0E">
            <w:pPr>
              <w:keepNext/>
              <w:keepLines/>
              <w:jc w:val="center"/>
              <w:rPr>
                <w:b/>
              </w:rPr>
            </w:pPr>
            <w:r w:rsidRPr="00C23F59">
              <w:rPr>
                <w:b/>
              </w:rPr>
              <w:t>en € (hors TVA)</w:t>
            </w:r>
          </w:p>
        </w:tc>
        <w:tc>
          <w:tcPr>
            <w:tcW w:w="20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6AA" w14:textId="77777777" w:rsidR="009E7077" w:rsidRPr="00C23F59" w:rsidRDefault="009E7077" w:rsidP="00445B0E">
            <w:pPr>
              <w:keepNext/>
              <w:keepLines/>
              <w:jc w:val="center"/>
              <w:rPr>
                <w:b/>
              </w:rPr>
            </w:pPr>
            <w:r w:rsidRPr="00C23F59">
              <w:rPr>
                <w:b/>
              </w:rPr>
              <w:t>FORME DU MONTANT</w:t>
            </w:r>
          </w:p>
        </w:tc>
      </w:tr>
      <w:tr w:rsidR="009E7077" w:rsidRPr="00C23F59" w14:paraId="6FC026B1" w14:textId="77777777" w:rsidTr="00242224">
        <w:trPr>
          <w:cantSplit/>
          <w:trHeight w:val="260"/>
          <w:jc w:val="center"/>
        </w:trPr>
        <w:tc>
          <w:tcPr>
            <w:tcW w:w="8164"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6B0" w14:textId="6AEAD014" w:rsidR="009E7077" w:rsidRPr="00C23F59" w:rsidRDefault="009E7077" w:rsidP="00445B0E">
            <w:pPr>
              <w:keepNext/>
              <w:keepLines/>
              <w:jc w:val="center"/>
            </w:pPr>
            <w:r w:rsidRPr="00C23F59">
              <w:t>TRANCHE FERME</w:t>
            </w:r>
          </w:p>
        </w:tc>
      </w:tr>
      <w:tr w:rsidR="009E7077" w:rsidRPr="00C23F59" w14:paraId="6FC026B7" w14:textId="77777777" w:rsidTr="009E7077">
        <w:trPr>
          <w:cantSplit/>
          <w:trHeight w:val="567"/>
          <w:jc w:val="center"/>
        </w:trPr>
        <w:tc>
          <w:tcPr>
            <w:tcW w:w="68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6B2" w14:textId="3813DA11" w:rsidR="009E7077" w:rsidRPr="00C23F59" w:rsidRDefault="00E424D7" w:rsidP="005163A1">
            <w:pPr>
              <w:keepNext/>
              <w:keepLines/>
              <w:jc w:val="center"/>
            </w:pPr>
            <w:r>
              <w:t>1</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6B3" w14:textId="60A814E4" w:rsidR="009E7077" w:rsidRPr="00C23F59" w:rsidRDefault="00E424D7" w:rsidP="003D6A03">
            <w:pPr>
              <w:keepNext/>
              <w:keepLines/>
              <w:jc w:val="left"/>
            </w:pPr>
            <w:r>
              <w:t xml:space="preserve">Délégation des tâches </w:t>
            </w:r>
            <w:r w:rsidR="003D6A03">
              <w:t>d’accompagnement environnemental</w:t>
            </w:r>
            <w:r>
              <w:t xml:space="preserve"> </w:t>
            </w:r>
            <w:r w:rsidR="00617E28">
              <w:t>(d’une durée d’un an)</w:t>
            </w:r>
            <w:bookmarkStart w:id="66" w:name="_GoBack"/>
            <w:bookmarkEnd w:id="66"/>
          </w:p>
        </w:tc>
        <w:tc>
          <w:tcPr>
            <w:tcW w:w="203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6B4" w14:textId="77777777" w:rsidR="009E7077" w:rsidRPr="00C23F59" w:rsidRDefault="009E7077" w:rsidP="00445B0E">
            <w:pPr>
              <w:keepNext/>
              <w:keepLines/>
              <w:ind w:right="254"/>
              <w:jc w:val="right"/>
            </w:pPr>
          </w:p>
        </w:tc>
        <w:tc>
          <w:tcPr>
            <w:tcW w:w="20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6B6" w14:textId="4E6171AF" w:rsidR="009E7077" w:rsidRPr="00C23F59" w:rsidRDefault="00C5257F" w:rsidP="00445B0E">
            <w:pPr>
              <w:keepNext/>
              <w:keepLines/>
              <w:jc w:val="center"/>
            </w:pPr>
            <w:r>
              <w:t>Forfaitaire ferme</w:t>
            </w:r>
          </w:p>
        </w:tc>
      </w:tr>
      <w:tr w:rsidR="009E7077" w:rsidRPr="00C23F59" w14:paraId="2BB50EF2" w14:textId="77777777" w:rsidTr="00242224">
        <w:trPr>
          <w:cantSplit/>
          <w:trHeight w:val="206"/>
          <w:jc w:val="center"/>
        </w:trPr>
        <w:tc>
          <w:tcPr>
            <w:tcW w:w="8164" w:type="dxa"/>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744F698" w14:textId="3A829C8B" w:rsidR="009E7077" w:rsidRPr="00C23F59" w:rsidRDefault="00554CB2" w:rsidP="00445B0E">
            <w:pPr>
              <w:keepNext/>
              <w:keepLines/>
              <w:jc w:val="center"/>
            </w:pPr>
            <w:r>
              <w:t>TRANCHE OPTIONNELLE</w:t>
            </w:r>
          </w:p>
        </w:tc>
      </w:tr>
      <w:tr w:rsidR="00720B6D" w:rsidRPr="00C23F59" w14:paraId="1353D8DC" w14:textId="77777777" w:rsidTr="00242224">
        <w:trPr>
          <w:cantSplit/>
          <w:trHeight w:val="567"/>
          <w:jc w:val="center"/>
        </w:trPr>
        <w:tc>
          <w:tcPr>
            <w:tcW w:w="681"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1B349A29" w14:textId="7E88B0B4" w:rsidR="00720B6D" w:rsidRPr="00C23F59" w:rsidRDefault="00720B6D" w:rsidP="00720B6D">
            <w:pPr>
              <w:keepNext/>
              <w:keepLines/>
              <w:jc w:val="center"/>
            </w:pPr>
            <w:r>
              <w:t>2</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0AC4FA" w14:textId="5CEFF701" w:rsidR="00720B6D" w:rsidRPr="00C23F59" w:rsidRDefault="00720B6D" w:rsidP="00720B6D">
            <w:pPr>
              <w:keepNext/>
              <w:keepLines/>
              <w:jc w:val="left"/>
            </w:pPr>
            <w:r>
              <w:t>Mission au CSG</w:t>
            </w:r>
          </w:p>
        </w:tc>
        <w:tc>
          <w:tcPr>
            <w:tcW w:w="203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33797E" w14:textId="77777777" w:rsidR="00720B6D" w:rsidRPr="00C23F59" w:rsidRDefault="00720B6D" w:rsidP="00720B6D">
            <w:pPr>
              <w:keepNext/>
              <w:keepLines/>
              <w:ind w:right="254"/>
              <w:jc w:val="right"/>
            </w:pPr>
          </w:p>
        </w:tc>
        <w:tc>
          <w:tcPr>
            <w:tcW w:w="2042"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55C8CC56" w14:textId="0AEDC5B4" w:rsidR="00720B6D" w:rsidRPr="00C23F59" w:rsidRDefault="00720B6D" w:rsidP="00720B6D">
            <w:pPr>
              <w:keepNext/>
              <w:keepLines/>
              <w:jc w:val="center"/>
            </w:pPr>
            <w:r>
              <w:t>Maximal</w:t>
            </w:r>
          </w:p>
        </w:tc>
      </w:tr>
      <w:tr w:rsidR="00720B6D" w:rsidRPr="00C23F59" w14:paraId="1BA83D8F" w14:textId="77777777" w:rsidTr="00242224">
        <w:trPr>
          <w:cantSplit/>
          <w:trHeight w:val="567"/>
          <w:jc w:val="center"/>
        </w:trPr>
        <w:tc>
          <w:tcPr>
            <w:tcW w:w="681"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5E8B1CE0" w14:textId="7CE3D520" w:rsidR="00720B6D" w:rsidRPr="00C23F59" w:rsidRDefault="00720B6D" w:rsidP="00720B6D">
            <w:pPr>
              <w:keepNext/>
              <w:keepLines/>
              <w:jc w:val="center"/>
            </w:pPr>
            <w:r>
              <w:t>3</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DF9964" w14:textId="4B741ED1" w:rsidR="00720B6D" w:rsidRPr="00C23F59" w:rsidRDefault="00720B6D" w:rsidP="00720B6D">
            <w:pPr>
              <w:keepNext/>
              <w:keepLines/>
              <w:jc w:val="left"/>
            </w:pPr>
            <w:r>
              <w:t xml:space="preserve">1 mois de prestation supplémentaire </w:t>
            </w:r>
          </w:p>
        </w:tc>
        <w:tc>
          <w:tcPr>
            <w:tcW w:w="203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0C46E7" w14:textId="77777777" w:rsidR="00720B6D" w:rsidRPr="00C23F59" w:rsidRDefault="00720B6D" w:rsidP="00720B6D">
            <w:pPr>
              <w:keepNext/>
              <w:keepLines/>
              <w:ind w:right="254"/>
              <w:jc w:val="right"/>
            </w:pPr>
          </w:p>
        </w:tc>
        <w:tc>
          <w:tcPr>
            <w:tcW w:w="2042"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1C08E0E4" w14:textId="4E61F7AC" w:rsidR="00720B6D" w:rsidRDefault="008E7BD4" w:rsidP="00720B6D">
            <w:pPr>
              <w:keepNext/>
              <w:keepLines/>
              <w:jc w:val="center"/>
            </w:pPr>
            <w:r>
              <w:t>Forfaitaire ferme</w:t>
            </w:r>
          </w:p>
        </w:tc>
      </w:tr>
      <w:tr w:rsidR="0017795C" w:rsidRPr="00C23F59" w14:paraId="0852CC9D" w14:textId="77777777" w:rsidTr="0017795C">
        <w:trPr>
          <w:cantSplit/>
          <w:trHeight w:val="382"/>
          <w:jc w:val="center"/>
        </w:trPr>
        <w:tc>
          <w:tcPr>
            <w:tcW w:w="8164" w:type="dxa"/>
            <w:gridSpan w:val="4"/>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20982867" w14:textId="39AFA3E2" w:rsidR="0017795C" w:rsidRDefault="0017795C" w:rsidP="00720B6D">
            <w:pPr>
              <w:keepNext/>
              <w:keepLines/>
              <w:jc w:val="center"/>
            </w:pPr>
            <w:r>
              <w:t>LOTS A BONS DE COMMANDE</w:t>
            </w:r>
          </w:p>
        </w:tc>
      </w:tr>
      <w:tr w:rsidR="00554CB2" w:rsidRPr="00C23F59" w14:paraId="6BEC9826" w14:textId="77777777" w:rsidTr="00242224">
        <w:trPr>
          <w:cantSplit/>
          <w:trHeight w:val="567"/>
          <w:jc w:val="center"/>
        </w:trPr>
        <w:tc>
          <w:tcPr>
            <w:tcW w:w="681" w:type="dxa"/>
            <w:tcBorders>
              <w:left w:val="single" w:sz="2" w:space="0" w:color="000000"/>
              <w:bottom w:val="single" w:sz="4" w:space="0" w:color="auto"/>
            </w:tcBorders>
            <w:shd w:val="clear" w:color="auto" w:fill="auto"/>
            <w:tcMar>
              <w:top w:w="55" w:type="dxa"/>
              <w:left w:w="55" w:type="dxa"/>
              <w:bottom w:w="55" w:type="dxa"/>
              <w:right w:w="55" w:type="dxa"/>
            </w:tcMar>
            <w:vAlign w:val="center"/>
          </w:tcPr>
          <w:p w14:paraId="222E0927" w14:textId="0E9F6EDF" w:rsidR="00554CB2" w:rsidRDefault="001316DB" w:rsidP="00720B6D">
            <w:pPr>
              <w:keepNext/>
              <w:keepLines/>
              <w:jc w:val="center"/>
            </w:pPr>
            <w:r>
              <w:t>4</w:t>
            </w:r>
          </w:p>
        </w:tc>
        <w:tc>
          <w:tcPr>
            <w:tcW w:w="340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21F49C" w14:textId="60852264" w:rsidR="00554CB2" w:rsidRDefault="00554CB2" w:rsidP="00720B6D">
            <w:pPr>
              <w:keepNext/>
              <w:keepLines/>
              <w:jc w:val="left"/>
            </w:pPr>
            <w:r>
              <w:t>Prestation</w:t>
            </w:r>
            <w:r w:rsidR="0017795C">
              <w:t>s supplémentaires ou</w:t>
            </w:r>
            <w:r>
              <w:t xml:space="preserve"> exceptionnelle</w:t>
            </w:r>
            <w:r w:rsidR="0017795C">
              <w:t>s</w:t>
            </w:r>
          </w:p>
        </w:tc>
        <w:tc>
          <w:tcPr>
            <w:tcW w:w="203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0B1DD8A" w14:textId="77777777" w:rsidR="00554CB2" w:rsidRPr="00C23F59" w:rsidRDefault="00554CB2" w:rsidP="00720B6D">
            <w:pPr>
              <w:keepNext/>
              <w:keepLines/>
              <w:ind w:right="254"/>
              <w:jc w:val="right"/>
            </w:pPr>
          </w:p>
        </w:tc>
        <w:tc>
          <w:tcPr>
            <w:tcW w:w="2042"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028CBAF2" w14:textId="36F88409" w:rsidR="00554CB2" w:rsidRDefault="00554CB2" w:rsidP="00720B6D">
            <w:pPr>
              <w:keepNext/>
              <w:keepLines/>
              <w:jc w:val="center"/>
            </w:pPr>
            <w:r>
              <w:t>Maximal</w:t>
            </w:r>
          </w:p>
        </w:tc>
      </w:tr>
      <w:tr w:rsidR="009E7077" w:rsidRPr="00C23F59" w14:paraId="6FC026C9" w14:textId="77777777" w:rsidTr="00242224">
        <w:trPr>
          <w:cantSplit/>
          <w:trHeight w:val="567"/>
          <w:jc w:val="center"/>
        </w:trPr>
        <w:tc>
          <w:tcPr>
            <w:tcW w:w="681" w:type="dxa"/>
            <w:tcBorders>
              <w:top w:val="single" w:sz="4" w:space="0" w:color="auto"/>
              <w:right w:val="single" w:sz="4" w:space="0" w:color="auto"/>
            </w:tcBorders>
            <w:shd w:val="clear" w:color="auto" w:fill="auto"/>
            <w:tcMar>
              <w:top w:w="55" w:type="dxa"/>
              <w:left w:w="55" w:type="dxa"/>
              <w:bottom w:w="55" w:type="dxa"/>
              <w:right w:w="55" w:type="dxa"/>
            </w:tcMar>
            <w:vAlign w:val="center"/>
          </w:tcPr>
          <w:p w14:paraId="6FC026C4" w14:textId="77777777" w:rsidR="009E7077" w:rsidRPr="00C23F59" w:rsidRDefault="009E7077" w:rsidP="00445B0E">
            <w:pPr>
              <w:keepNext/>
              <w:keepLines/>
              <w:rPr>
                <w:b/>
              </w:rPr>
            </w:pPr>
          </w:p>
        </w:tc>
        <w:tc>
          <w:tcPr>
            <w:tcW w:w="3402" w:type="dxa"/>
            <w:tcBorders>
              <w:left w:val="single" w:sz="4" w:space="0" w:color="auto"/>
              <w:bottom w:val="single" w:sz="2" w:space="0" w:color="000000"/>
            </w:tcBorders>
            <w:shd w:val="clear" w:color="auto" w:fill="auto"/>
            <w:tcMar>
              <w:top w:w="55" w:type="dxa"/>
              <w:left w:w="55" w:type="dxa"/>
              <w:bottom w:w="55" w:type="dxa"/>
              <w:right w:w="55" w:type="dxa"/>
            </w:tcMar>
            <w:vAlign w:val="center"/>
          </w:tcPr>
          <w:p w14:paraId="6FC026C5" w14:textId="77777777" w:rsidR="009E7077" w:rsidRPr="00C23F59" w:rsidRDefault="009E7077" w:rsidP="00242224">
            <w:pPr>
              <w:keepNext/>
              <w:keepLines/>
              <w:ind w:right="197"/>
              <w:jc w:val="center"/>
              <w:rPr>
                <w:b/>
              </w:rPr>
            </w:pPr>
            <w:r w:rsidRPr="00C23F59">
              <w:rPr>
                <w:b/>
              </w:rPr>
              <w:t>TOTAL</w:t>
            </w:r>
          </w:p>
        </w:tc>
        <w:tc>
          <w:tcPr>
            <w:tcW w:w="2039"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6FC026C6" w14:textId="77777777" w:rsidR="009E7077" w:rsidRPr="00C23F59" w:rsidRDefault="009E7077" w:rsidP="00445B0E">
            <w:pPr>
              <w:keepNext/>
              <w:keepLines/>
              <w:ind w:right="197"/>
              <w:jc w:val="right"/>
              <w:rPr>
                <w:b/>
              </w:rPr>
            </w:pPr>
            <w:r w:rsidRPr="00C23F59">
              <w:rPr>
                <w:b/>
              </w:rPr>
              <w:t>0,00 €</w:t>
            </w:r>
          </w:p>
        </w:tc>
        <w:tc>
          <w:tcPr>
            <w:tcW w:w="2042" w:type="dxa"/>
            <w:tcBorders>
              <w:top w:val="single" w:sz="4" w:space="0" w:color="auto"/>
              <w:left w:val="single" w:sz="4" w:space="0" w:color="auto"/>
            </w:tcBorders>
            <w:shd w:val="clear" w:color="auto" w:fill="auto"/>
            <w:tcMar>
              <w:top w:w="55" w:type="dxa"/>
              <w:left w:w="55" w:type="dxa"/>
              <w:bottom w:w="55" w:type="dxa"/>
              <w:right w:w="55" w:type="dxa"/>
            </w:tcMar>
            <w:vAlign w:val="center"/>
          </w:tcPr>
          <w:p w14:paraId="6FC026C8" w14:textId="77777777" w:rsidR="009E7077" w:rsidRPr="00C23F59" w:rsidRDefault="009E7077" w:rsidP="00445B0E">
            <w:pPr>
              <w:keepNext/>
              <w:keepLines/>
              <w:jc w:val="center"/>
              <w:rPr>
                <w:b/>
              </w:rPr>
            </w:pPr>
          </w:p>
        </w:tc>
      </w:tr>
    </w:tbl>
    <w:p w14:paraId="0A84722D" w14:textId="77777777" w:rsidR="00F34A41" w:rsidRDefault="00F34A41" w:rsidP="00F34A41">
      <w:bookmarkStart w:id="67" w:name="_Toc77071878"/>
      <w:bookmarkStart w:id="68" w:name="_Toc77071923"/>
      <w:bookmarkStart w:id="69" w:name="_Toc77072058"/>
      <w:bookmarkStart w:id="70" w:name="_Toc77076957"/>
      <w:bookmarkStart w:id="71" w:name="_Toc77077584"/>
      <w:bookmarkStart w:id="72" w:name="_Toc481655702"/>
    </w:p>
    <w:p w14:paraId="321137F4" w14:textId="4F930E0D" w:rsidR="002948D6" w:rsidRPr="002948D6" w:rsidRDefault="002948D6" w:rsidP="00F34A41">
      <w:r w:rsidRPr="002948D6">
        <w:t>Les échéanciers de paiement figurent en annexe 1</w:t>
      </w:r>
      <w:r w:rsidR="0007210F">
        <w:t xml:space="preserve"> du présent marché</w:t>
      </w:r>
      <w:r>
        <w:t>.</w:t>
      </w:r>
      <w:bookmarkEnd w:id="67"/>
      <w:bookmarkEnd w:id="68"/>
      <w:bookmarkEnd w:id="69"/>
      <w:bookmarkEnd w:id="70"/>
      <w:bookmarkEnd w:id="71"/>
      <w:r w:rsidRPr="002948D6">
        <w:t xml:space="preserve"> </w:t>
      </w:r>
    </w:p>
    <w:p w14:paraId="6FC026CA" w14:textId="58EDB3A2" w:rsidR="00905D26" w:rsidRPr="00C23F59" w:rsidRDefault="008F2315" w:rsidP="00FC39C3">
      <w:pPr>
        <w:pStyle w:val="Titre4"/>
      </w:pPr>
      <w:bookmarkStart w:id="73" w:name="_Toc77071879"/>
      <w:bookmarkStart w:id="74" w:name="_Toc77071924"/>
      <w:bookmarkStart w:id="75" w:name="_Toc77072059"/>
      <w:bookmarkStart w:id="76" w:name="_Toc77076958"/>
      <w:r w:rsidRPr="00C23F59">
        <w:t>N</w:t>
      </w:r>
      <w:r w:rsidR="00BD206E" w:rsidRPr="00C23F59">
        <w:t>ature des prix - détermination du prix de règlement</w:t>
      </w:r>
      <w:bookmarkEnd w:id="72"/>
      <w:bookmarkEnd w:id="73"/>
      <w:bookmarkEnd w:id="74"/>
      <w:bookmarkEnd w:id="75"/>
      <w:bookmarkEnd w:id="76"/>
    </w:p>
    <w:p w14:paraId="2D5B36E7" w14:textId="77777777" w:rsidR="0017795C" w:rsidRDefault="0017795C" w:rsidP="00720B6D">
      <w:pPr>
        <w:pStyle w:val="Puces"/>
        <w:keepNext/>
        <w:keepLines/>
        <w:numPr>
          <w:ilvl w:val="0"/>
          <w:numId w:val="0"/>
        </w:numPr>
      </w:pPr>
      <w:bookmarkStart w:id="77" w:name="_Toc481655704"/>
      <w:r>
        <w:t>Le prix du lot</w:t>
      </w:r>
      <w:r w:rsidR="00720B6D">
        <w:t xml:space="preserve"> </w:t>
      </w:r>
      <w:r w:rsidR="001316DB">
        <w:t xml:space="preserve">1 </w:t>
      </w:r>
      <w:r w:rsidR="00720B6D">
        <w:t xml:space="preserve">s'entend forfaitaire toutes sujétions comprises pour la réalisation des prestations décrites au CCTP. </w:t>
      </w:r>
    </w:p>
    <w:p w14:paraId="6B61CAE3" w14:textId="729A87DE" w:rsidR="001316DB" w:rsidRDefault="00720B6D" w:rsidP="00720B6D">
      <w:pPr>
        <w:pStyle w:val="Puces"/>
        <w:keepNext/>
        <w:keepLines/>
        <w:numPr>
          <w:ilvl w:val="0"/>
          <w:numId w:val="0"/>
        </w:numPr>
      </w:pPr>
      <w:r>
        <w:t xml:space="preserve">Le montant du lot 1 est forfaitaire ferme. </w:t>
      </w:r>
    </w:p>
    <w:p w14:paraId="1EC96EC1" w14:textId="4C0E7C0A" w:rsidR="001316DB" w:rsidRDefault="00720B6D" w:rsidP="00720B6D">
      <w:pPr>
        <w:pStyle w:val="Puces"/>
        <w:keepNext/>
        <w:keepLines/>
        <w:numPr>
          <w:ilvl w:val="0"/>
          <w:numId w:val="0"/>
        </w:numPr>
      </w:pPr>
      <w:r>
        <w:t xml:space="preserve">Le montant des lots </w:t>
      </w:r>
      <w:r w:rsidR="0017795C">
        <w:t xml:space="preserve">2 et 3 est maximal. </w:t>
      </w:r>
      <w:r w:rsidR="001316DB">
        <w:t>A ce titre, les tranches optionnelles pourront être levées dans les conditions indiquées au paragraphe</w:t>
      </w:r>
      <w:r w:rsidR="00377063">
        <w:t xml:space="preserve"> « Engagement d’une tranche optionnelle </w:t>
      </w:r>
      <w:r w:rsidR="00377063">
        <w:rPr>
          <w:caps/>
        </w:rPr>
        <w:t>»</w:t>
      </w:r>
      <w:r w:rsidR="001316DB">
        <w:t xml:space="preserve">. </w:t>
      </w:r>
    </w:p>
    <w:p w14:paraId="649BF2F9" w14:textId="723AEB95" w:rsidR="00242224" w:rsidRPr="00C23F59" w:rsidRDefault="001316DB" w:rsidP="00720B6D">
      <w:pPr>
        <w:pStyle w:val="Puces"/>
        <w:keepNext/>
        <w:keepLines/>
        <w:numPr>
          <w:ilvl w:val="0"/>
          <w:numId w:val="0"/>
        </w:numPr>
      </w:pPr>
      <w:r>
        <w:t>Le montant du lot à bon de commande est maximal.</w:t>
      </w:r>
    </w:p>
    <w:p w14:paraId="6FC02706" w14:textId="0C9884F9" w:rsidR="00905D26" w:rsidRPr="00F34A41" w:rsidRDefault="003A113B" w:rsidP="00AE7A6C">
      <w:pPr>
        <w:pStyle w:val="Titre3"/>
        <w:numPr>
          <w:ilvl w:val="0"/>
          <w:numId w:val="0"/>
        </w:numPr>
        <w:tabs>
          <w:tab w:val="clear" w:pos="2268"/>
          <w:tab w:val="left" w:pos="1276"/>
        </w:tabs>
        <w:ind w:left="1276"/>
        <w:rPr>
          <w:caps/>
          <w:smallCaps w:val="0"/>
        </w:rPr>
      </w:pPr>
      <w:bookmarkStart w:id="78" w:name="_Toc77071881"/>
      <w:bookmarkStart w:id="79" w:name="_Toc77071926"/>
      <w:bookmarkStart w:id="80" w:name="_Toc77072061"/>
      <w:bookmarkStart w:id="81" w:name="_Toc169185715"/>
      <w:bookmarkStart w:id="82" w:name="_Toc481655708"/>
      <w:bookmarkEnd w:id="77"/>
      <w:r>
        <w:rPr>
          <w:caps/>
          <w:smallCaps w:val="0"/>
        </w:rPr>
        <w:t xml:space="preserve">Article 14 du ccap : </w:t>
      </w:r>
      <w:r w:rsidR="008F2315" w:rsidRPr="00F34A41">
        <w:rPr>
          <w:caps/>
          <w:smallCaps w:val="0"/>
        </w:rPr>
        <w:t>M</w:t>
      </w:r>
      <w:r w:rsidR="003642DD" w:rsidRPr="00F34A41">
        <w:rPr>
          <w:caps/>
          <w:smallCaps w:val="0"/>
        </w:rPr>
        <w:t>odalités de paiement, opposition</w:t>
      </w:r>
      <w:bookmarkEnd w:id="78"/>
      <w:bookmarkEnd w:id="79"/>
      <w:bookmarkEnd w:id="80"/>
      <w:bookmarkEnd w:id="81"/>
      <w:r w:rsidR="008F2315" w:rsidRPr="00F34A41">
        <w:rPr>
          <w:caps/>
          <w:smallCaps w:val="0"/>
        </w:rPr>
        <w:t xml:space="preserve"> </w:t>
      </w:r>
      <w:bookmarkEnd w:id="82"/>
    </w:p>
    <w:p w14:paraId="6FC02707" w14:textId="77777777" w:rsidR="00905D26" w:rsidRPr="00C23F59" w:rsidRDefault="008F2315" w:rsidP="00E857DD">
      <w:r w:rsidRPr="00C23F59">
        <w:t>Le CNES se libère des sommes dues en exécution du présent marché par virement au compte ouvert :</w:t>
      </w:r>
    </w:p>
    <w:p w14:paraId="6FC02708" w14:textId="1D312AC7" w:rsidR="00905D26" w:rsidRPr="00C23F59" w:rsidRDefault="008F2315" w:rsidP="00182A4C">
      <w:pPr>
        <w:keepNext/>
        <w:spacing w:before="120"/>
      </w:pPr>
      <w:r w:rsidRPr="00C23F59">
        <w:lastRenderedPageBreak/>
        <w:t>au nom</w:t>
      </w:r>
      <w:r w:rsidR="001C1F61" w:rsidRPr="00C23F59">
        <w:t xml:space="preserve"> du </w:t>
      </w:r>
      <w:r w:rsidR="001C1F61" w:rsidRPr="0043768C">
        <w:rPr>
          <w:highlight w:val="yellow"/>
        </w:rPr>
        <w:fldChar w:fldCharType="begin">
          <w:ffData>
            <w:name w:val="Texte59"/>
            <w:enabled/>
            <w:calcOnExit w:val="0"/>
            <w:textInput>
              <w:default w:val="titulaire / sous-traitant / mandataire / cotraitant"/>
            </w:textInput>
          </w:ffData>
        </w:fldChar>
      </w:r>
      <w:bookmarkStart w:id="83" w:name="Texte59"/>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A81DD6">
        <w:rPr>
          <w:highlight w:val="yellow"/>
        </w:rPr>
        <w:t>TITULAIRE</w:t>
      </w:r>
      <w:r w:rsidR="001C1F61" w:rsidRPr="0043768C">
        <w:rPr>
          <w:highlight w:val="yellow"/>
        </w:rPr>
        <w:t xml:space="preserve"> / sous-traitant / mandataire / cotraitant</w:t>
      </w:r>
      <w:r w:rsidR="001C1F61" w:rsidRPr="0043768C">
        <w:rPr>
          <w:highlight w:val="yellow"/>
        </w:rPr>
        <w:fldChar w:fldCharType="end"/>
      </w:r>
      <w:bookmarkEnd w:id="83"/>
      <w:r w:rsidRPr="0043768C">
        <w:rPr>
          <w:highlight w:val="yellow"/>
        </w:rPr>
        <w:t xml:space="preserve"> </w:t>
      </w:r>
      <w:r w:rsidR="001C1F61" w:rsidRPr="0043768C">
        <w:rPr>
          <w:highlight w:val="yellow"/>
        </w:rPr>
        <w:fldChar w:fldCharType="begin">
          <w:ffData>
            <w:name w:val="Texte60"/>
            <w:enabled/>
            <w:calcOnExit w:val="0"/>
            <w:textInput>
              <w:default w:val="Nom entreprise"/>
            </w:textInput>
          </w:ffData>
        </w:fldChar>
      </w:r>
      <w:bookmarkStart w:id="84" w:name="Texte60"/>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Nom entreprise</w:t>
      </w:r>
      <w:r w:rsidR="001C1F61" w:rsidRPr="0043768C">
        <w:rPr>
          <w:highlight w:val="yellow"/>
        </w:rPr>
        <w:fldChar w:fldCharType="end"/>
      </w:r>
      <w:bookmarkEnd w:id="84"/>
      <w:r w:rsidR="001C1F61" w:rsidRPr="00C23F59">
        <w:t xml:space="preserve"> </w:t>
      </w:r>
      <w:r w:rsidRPr="00C23F59">
        <w:t>auprès de la banque</w:t>
      </w:r>
      <w:r w:rsidR="001C1F61" w:rsidRPr="00C23F59">
        <w:t xml:space="preserve"> </w:t>
      </w:r>
      <w:r w:rsidR="001C1F61" w:rsidRPr="0043768C">
        <w:rPr>
          <w:highlight w:val="yellow"/>
        </w:rPr>
        <w:fldChar w:fldCharType="begin">
          <w:ffData>
            <w:name w:val="Texte46"/>
            <w:enabled/>
            <w:calcOnExit w:val="0"/>
            <w:textInput>
              <w:default w:val="Nom et adresse de la banque"/>
            </w:textInput>
          </w:ffData>
        </w:fldChar>
      </w:r>
      <w:bookmarkStart w:id="85" w:name="Texte46"/>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Nom et adresse de la banque</w:t>
      </w:r>
      <w:r w:rsidR="001C1F61" w:rsidRPr="0043768C">
        <w:rPr>
          <w:highlight w:val="yellow"/>
        </w:rPr>
        <w:fldChar w:fldCharType="end"/>
      </w:r>
      <w:bookmarkEnd w:id="85"/>
      <w:r w:rsidRPr="00C23F59">
        <w:t>, sous la référence suivante :</w:t>
      </w:r>
    </w:p>
    <w:p w14:paraId="6FC02709" w14:textId="77777777" w:rsidR="00905D26" w:rsidRPr="00C23F59" w:rsidRDefault="008F2315" w:rsidP="00182A4C">
      <w:pPr>
        <w:keepNext/>
      </w:pPr>
      <w:r w:rsidRPr="00C23F59">
        <w:t>RIB :</w:t>
      </w:r>
      <w:r w:rsidR="003642DD" w:rsidRPr="00C23F59">
        <w:t xml:space="preserve"> </w:t>
      </w:r>
      <w:r w:rsidR="001C1F61" w:rsidRPr="0043768C">
        <w:rPr>
          <w:highlight w:val="yellow"/>
        </w:rPr>
        <w:fldChar w:fldCharType="begin">
          <w:ffData>
            <w:name w:val="Texte47"/>
            <w:enabled/>
            <w:calcOnExit w:val="0"/>
            <w:textInput/>
          </w:ffData>
        </w:fldChar>
      </w:r>
      <w:bookmarkStart w:id="86" w:name="Texte47"/>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86"/>
    </w:p>
    <w:p w14:paraId="6FC0270A" w14:textId="77777777" w:rsidR="00905D26" w:rsidRPr="00C23F59" w:rsidRDefault="008F2315" w:rsidP="00182A4C">
      <w:pPr>
        <w:keepNext/>
      </w:pPr>
      <w:r w:rsidRPr="00C23F59">
        <w:t>IBAN :</w:t>
      </w:r>
      <w:r w:rsidR="003642DD" w:rsidRPr="00C23F59">
        <w:t xml:space="preserve"> </w:t>
      </w:r>
      <w:r w:rsidR="001C1F61" w:rsidRPr="0043768C">
        <w:rPr>
          <w:highlight w:val="yellow"/>
        </w:rPr>
        <w:fldChar w:fldCharType="begin">
          <w:ffData>
            <w:name w:val="Texte48"/>
            <w:enabled/>
            <w:calcOnExit w:val="0"/>
            <w:textInput/>
          </w:ffData>
        </w:fldChar>
      </w:r>
      <w:bookmarkStart w:id="87" w:name="Texte48"/>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87"/>
    </w:p>
    <w:p w14:paraId="6FC0270B" w14:textId="77777777" w:rsidR="00905D26" w:rsidRPr="00C23F59" w:rsidRDefault="008F2315" w:rsidP="00182A4C">
      <w:pPr>
        <w:keepNext/>
      </w:pPr>
      <w:r w:rsidRPr="00C23F59">
        <w:t>SWIFT :</w:t>
      </w:r>
      <w:r w:rsidR="003642DD" w:rsidRPr="00C23F59">
        <w:t xml:space="preserve"> </w:t>
      </w:r>
      <w:r w:rsidR="001C1F61" w:rsidRPr="0043768C">
        <w:rPr>
          <w:highlight w:val="yellow"/>
        </w:rPr>
        <w:fldChar w:fldCharType="begin">
          <w:ffData>
            <w:name w:val="Texte49"/>
            <w:enabled/>
            <w:calcOnExit w:val="0"/>
            <w:textInput/>
          </w:ffData>
        </w:fldChar>
      </w:r>
      <w:bookmarkStart w:id="88" w:name="Texte49"/>
      <w:r w:rsidR="001C1F61" w:rsidRPr="0043768C">
        <w:rPr>
          <w:highlight w:val="yellow"/>
        </w:rPr>
        <w:instrText xml:space="preserve"> FORMTEXT </w:instrText>
      </w:r>
      <w:r w:rsidR="001C1F61" w:rsidRPr="0043768C">
        <w:rPr>
          <w:highlight w:val="yellow"/>
        </w:rPr>
      </w:r>
      <w:r w:rsidR="001C1F61" w:rsidRPr="0043768C">
        <w:rPr>
          <w:highlight w:val="yellow"/>
        </w:rPr>
        <w:fldChar w:fldCharType="separate"/>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t> </w:t>
      </w:r>
      <w:r w:rsidR="001C1F61" w:rsidRPr="0043768C">
        <w:rPr>
          <w:highlight w:val="yellow"/>
        </w:rPr>
        <w:fldChar w:fldCharType="end"/>
      </w:r>
      <w:bookmarkEnd w:id="88"/>
    </w:p>
    <w:p w14:paraId="6FC0270C" w14:textId="77777777" w:rsidR="00905D26" w:rsidRPr="00C23F59" w:rsidRDefault="00905D26" w:rsidP="00E857DD"/>
    <w:p w14:paraId="6FC0270D" w14:textId="77777777" w:rsidR="00905D26" w:rsidRPr="00C23F59" w:rsidRDefault="008F2315" w:rsidP="00E857DD">
      <w:r w:rsidRPr="00C23F59">
        <w:t>Les paiements sont effectués par</w:t>
      </w:r>
      <w:r w:rsidR="007B0047" w:rsidRPr="00C23F59">
        <w:t xml:space="preserve"> </w:t>
      </w:r>
      <w:r w:rsidR="007B0047" w:rsidRPr="0043768C">
        <w:rPr>
          <w:highlight w:val="yellow"/>
        </w:rPr>
        <w:fldChar w:fldCharType="begin">
          <w:ffData>
            <w:name w:val="Texte62"/>
            <w:enabled/>
            <w:calcOnExit w:val="0"/>
            <w:textInput>
              <w:default w:val="le Directeur des Services Comptables"/>
            </w:textInput>
          </w:ffData>
        </w:fldChar>
      </w:r>
      <w:bookmarkStart w:id="89" w:name="Texte62"/>
      <w:r w:rsidR="007B0047" w:rsidRPr="0043768C">
        <w:rPr>
          <w:highlight w:val="yellow"/>
        </w:rPr>
        <w:instrText xml:space="preserve"> FORMTEXT </w:instrText>
      </w:r>
      <w:r w:rsidR="007B0047" w:rsidRPr="0043768C">
        <w:rPr>
          <w:highlight w:val="yellow"/>
        </w:rPr>
      </w:r>
      <w:r w:rsidR="007B0047" w:rsidRPr="0043768C">
        <w:rPr>
          <w:highlight w:val="yellow"/>
        </w:rPr>
        <w:fldChar w:fldCharType="separate"/>
      </w:r>
      <w:r w:rsidR="007B0047" w:rsidRPr="0043768C">
        <w:rPr>
          <w:highlight w:val="yellow"/>
        </w:rPr>
        <w:t>le Directeur des Services Comptables</w:t>
      </w:r>
      <w:r w:rsidR="007B0047" w:rsidRPr="0043768C">
        <w:rPr>
          <w:highlight w:val="yellow"/>
        </w:rPr>
        <w:fldChar w:fldCharType="end"/>
      </w:r>
      <w:bookmarkEnd w:id="89"/>
      <w:r w:rsidR="007B0047" w:rsidRPr="0043768C">
        <w:rPr>
          <w:highlight w:val="yellow"/>
        </w:rPr>
        <w:t xml:space="preserve">, </w:t>
      </w:r>
      <w:r w:rsidR="007B0047" w:rsidRPr="0043768C">
        <w:rPr>
          <w:highlight w:val="yellow"/>
        </w:rPr>
        <w:fldChar w:fldCharType="begin">
          <w:ffData>
            <w:name w:val="Texte63"/>
            <w:enabled/>
            <w:calcOnExit w:val="0"/>
            <w:textInput>
              <w:default w:val="adresse postale"/>
            </w:textInput>
          </w:ffData>
        </w:fldChar>
      </w:r>
      <w:bookmarkStart w:id="90" w:name="Texte63"/>
      <w:r w:rsidR="007B0047" w:rsidRPr="0043768C">
        <w:rPr>
          <w:highlight w:val="yellow"/>
        </w:rPr>
        <w:instrText xml:space="preserve"> FORMTEXT </w:instrText>
      </w:r>
      <w:r w:rsidR="007B0047" w:rsidRPr="0043768C">
        <w:rPr>
          <w:highlight w:val="yellow"/>
        </w:rPr>
      </w:r>
      <w:r w:rsidR="007B0047" w:rsidRPr="0043768C">
        <w:rPr>
          <w:highlight w:val="yellow"/>
        </w:rPr>
        <w:fldChar w:fldCharType="separate"/>
      </w:r>
      <w:r w:rsidR="007B0047" w:rsidRPr="0043768C">
        <w:rPr>
          <w:highlight w:val="yellow"/>
        </w:rPr>
        <w:t>adresse postale</w:t>
      </w:r>
      <w:r w:rsidR="007B0047" w:rsidRPr="0043768C">
        <w:rPr>
          <w:highlight w:val="yellow"/>
        </w:rPr>
        <w:fldChar w:fldCharType="end"/>
      </w:r>
      <w:bookmarkEnd w:id="90"/>
      <w:r w:rsidRPr="00C23F59">
        <w:t>.</w:t>
      </w:r>
    </w:p>
    <w:p w14:paraId="6FC0270E" w14:textId="77777777" w:rsidR="00905D26" w:rsidRPr="00C23F59" w:rsidRDefault="00905D26" w:rsidP="00E857DD"/>
    <w:p w14:paraId="6FC0270F" w14:textId="61E8C15B" w:rsidR="00905D26" w:rsidRPr="00C23F59" w:rsidRDefault="008F2315" w:rsidP="00E857DD">
      <w:r w:rsidRPr="00C23F59">
        <w:t>Les oppositions, cessions, nan</w:t>
      </w:r>
      <w:r w:rsidR="00445B0E" w:rsidRPr="00C23F59">
        <w:t>tissements doivent être notifié</w:t>
      </w:r>
      <w:r w:rsidRPr="00C23F59">
        <w:t>s</w:t>
      </w:r>
      <w:r w:rsidR="004C0486" w:rsidRPr="00C23F59">
        <w:t xml:space="preserve"> </w:t>
      </w:r>
      <w:r w:rsidRPr="00C23F59">
        <w:t>à</w:t>
      </w:r>
      <w:r w:rsidR="004C0486" w:rsidRPr="00C23F59">
        <w:t xml:space="preserve"> </w:t>
      </w:r>
      <w:r w:rsidR="00445B0E" w:rsidRPr="0043768C">
        <w:rPr>
          <w:highlight w:val="yellow"/>
        </w:rPr>
        <w:fldChar w:fldCharType="begin">
          <w:ffData>
            <w:name w:val="Texte61"/>
            <w:enabled/>
            <w:calcOnExit w:val="0"/>
            <w:textInput>
              <w:default w:val="Monsieur l'Agent Comptable du CNES, entre les mains de Monsieur le Directeur des Services Comptables du CNES"/>
            </w:textInput>
          </w:ffData>
        </w:fldChar>
      </w:r>
      <w:bookmarkStart w:id="91" w:name="Texte61"/>
      <w:r w:rsidR="00445B0E" w:rsidRPr="0043768C">
        <w:rPr>
          <w:highlight w:val="yellow"/>
        </w:rPr>
        <w:instrText xml:space="preserve"> FORMTEXT </w:instrText>
      </w:r>
      <w:r w:rsidR="00445B0E" w:rsidRPr="0043768C">
        <w:rPr>
          <w:highlight w:val="yellow"/>
        </w:rPr>
      </w:r>
      <w:r w:rsidR="00445B0E" w:rsidRPr="0043768C">
        <w:rPr>
          <w:highlight w:val="yellow"/>
        </w:rPr>
        <w:fldChar w:fldCharType="separate"/>
      </w:r>
      <w:r w:rsidR="00445B0E" w:rsidRPr="0043768C">
        <w:rPr>
          <w:highlight w:val="yellow"/>
        </w:rPr>
        <w:t>Monsieur l'Agent Comptable du CNES, entre les mains de Monsieur le Directeur des Services Comptables du CNES</w:t>
      </w:r>
      <w:r w:rsidR="00445B0E" w:rsidRPr="0043768C">
        <w:rPr>
          <w:highlight w:val="yellow"/>
        </w:rPr>
        <w:fldChar w:fldCharType="end"/>
      </w:r>
      <w:bookmarkEnd w:id="91"/>
      <w:r w:rsidR="004C0486" w:rsidRPr="00C23F59">
        <w:t xml:space="preserve"> </w:t>
      </w:r>
      <w:r w:rsidRPr="00C23F59">
        <w:t xml:space="preserve">dont les </w:t>
      </w:r>
      <w:r w:rsidR="004C0486" w:rsidRPr="00C23F59">
        <w:t>coordonnées figurent ci-dessus.</w:t>
      </w:r>
    </w:p>
    <w:p w14:paraId="394EB745" w14:textId="207BAD6A" w:rsidR="002649B0" w:rsidRPr="00C23F59" w:rsidRDefault="002649B0" w:rsidP="00E857DD"/>
    <w:p w14:paraId="43B88157" w14:textId="24A9C6D4" w:rsidR="002649B0" w:rsidRPr="00C23F59" w:rsidRDefault="002649B0" w:rsidP="00E857DD"/>
    <w:p w14:paraId="6FC02725" w14:textId="5B5D17F8" w:rsidR="00905D26" w:rsidRPr="00F34A41" w:rsidRDefault="00B47974" w:rsidP="00AE7A6C">
      <w:pPr>
        <w:pStyle w:val="Titre3"/>
        <w:numPr>
          <w:ilvl w:val="0"/>
          <w:numId w:val="0"/>
        </w:numPr>
        <w:tabs>
          <w:tab w:val="clear" w:pos="2268"/>
          <w:tab w:val="left" w:pos="1276"/>
        </w:tabs>
        <w:ind w:left="1276"/>
        <w:rPr>
          <w:caps/>
          <w:smallCaps w:val="0"/>
        </w:rPr>
      </w:pPr>
      <w:bookmarkStart w:id="92" w:name="_Toc481655710"/>
      <w:bookmarkStart w:id="93" w:name="_Toc77071882"/>
      <w:bookmarkStart w:id="94" w:name="_Toc77071927"/>
      <w:bookmarkStart w:id="95" w:name="_Toc77072062"/>
      <w:bookmarkStart w:id="96" w:name="_Toc169185716"/>
      <w:r w:rsidRPr="00F34A41">
        <w:rPr>
          <w:caps/>
          <w:smallCaps w:val="0"/>
        </w:rPr>
        <w:t>Article 16</w:t>
      </w:r>
      <w:r w:rsidR="004F6AE6">
        <w:rPr>
          <w:caps/>
          <w:smallCaps w:val="0"/>
        </w:rPr>
        <w:t xml:space="preserve"> du ccap :</w:t>
      </w:r>
      <w:r w:rsidR="00C23F59" w:rsidRPr="00F34A41">
        <w:rPr>
          <w:caps/>
          <w:smallCaps w:val="0"/>
        </w:rPr>
        <w:t xml:space="preserve"> </w:t>
      </w:r>
      <w:r w:rsidR="00142392" w:rsidRPr="00F34A41">
        <w:rPr>
          <w:caps/>
          <w:smallCaps w:val="0"/>
        </w:rPr>
        <w:t>sous-traitan</w:t>
      </w:r>
      <w:r w:rsidRPr="00F34A41">
        <w:rPr>
          <w:caps/>
          <w:smallCaps w:val="0"/>
        </w:rPr>
        <w:t>CE</w:t>
      </w:r>
      <w:bookmarkEnd w:id="92"/>
      <w:bookmarkEnd w:id="93"/>
      <w:bookmarkEnd w:id="94"/>
      <w:bookmarkEnd w:id="95"/>
      <w:bookmarkEnd w:id="96"/>
    </w:p>
    <w:p w14:paraId="5EE3FFD0" w14:textId="0AD749B5" w:rsidR="00AC0C08" w:rsidRDefault="008F2315" w:rsidP="00AC0C08">
      <w:r w:rsidRPr="00C23F59">
        <w:t xml:space="preserve">Le CNES accepte, pour </w:t>
      </w:r>
      <w:r w:rsidR="00142392" w:rsidRPr="00C23F59">
        <w:t>l'exécution des prestations</w:t>
      </w:r>
      <w:r w:rsidR="00AC0C08">
        <w:t xml:space="preserve"> </w:t>
      </w:r>
      <w:r w:rsidR="00AC0C08">
        <w:rPr>
          <w:highlight w:val="yellow"/>
        </w:rPr>
        <w:t xml:space="preserve">(Indiquer le périmètre de la prestation confiée au sous-traitant – si groupement indiquer pour quel membre du groupement le </w:t>
      </w:r>
      <w:proofErr w:type="spellStart"/>
      <w:r w:rsidR="00AC0C08">
        <w:rPr>
          <w:highlight w:val="yellow"/>
        </w:rPr>
        <w:t>sous traitant</w:t>
      </w:r>
      <w:proofErr w:type="spellEnd"/>
      <w:r w:rsidR="00AC0C08">
        <w:rPr>
          <w:highlight w:val="yellow"/>
        </w:rPr>
        <w:t xml:space="preserve"> intervient),</w:t>
      </w:r>
      <w:r w:rsidR="00AC0C08">
        <w:t xml:space="preserve"> la société suivante en qualité de sous-traitant admis au paiement direct.</w:t>
      </w:r>
    </w:p>
    <w:p w14:paraId="6FC02727" w14:textId="0A12C63F" w:rsidR="00905D26" w:rsidRPr="00C23F59" w:rsidRDefault="00C23F59" w:rsidP="00182A4C">
      <w:pPr>
        <w:keepNext/>
        <w:spacing w:before="120"/>
      </w:pPr>
      <w:r>
        <w:t>Nom de l’entreprise</w:t>
      </w:r>
      <w:r w:rsidR="008F2315" w:rsidRPr="00C23F59">
        <w:t xml:space="preserve"> : </w:t>
      </w:r>
      <w:r w:rsidR="007B0047" w:rsidRPr="00C23F59">
        <w:fldChar w:fldCharType="begin">
          <w:ffData>
            <w:name w:val="Texte65"/>
            <w:enabled/>
            <w:calcOnExit w:val="0"/>
            <w:textInput/>
          </w:ffData>
        </w:fldChar>
      </w:r>
      <w:bookmarkStart w:id="97" w:name="Texte65"/>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97"/>
    </w:p>
    <w:p w14:paraId="6FC02728" w14:textId="77777777" w:rsidR="00905D26" w:rsidRPr="00C23F59" w:rsidRDefault="00142392" w:rsidP="00182A4C">
      <w:pPr>
        <w:keepNext/>
      </w:pPr>
      <w:r w:rsidRPr="00C23F59">
        <w:t xml:space="preserve">Siège social : </w:t>
      </w:r>
      <w:r w:rsidR="007B0047" w:rsidRPr="00C23F59">
        <w:fldChar w:fldCharType="begin">
          <w:ffData>
            <w:name w:val="Texte66"/>
            <w:enabled/>
            <w:calcOnExit w:val="0"/>
            <w:textInput/>
          </w:ffData>
        </w:fldChar>
      </w:r>
      <w:bookmarkStart w:id="98" w:name="Texte66"/>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98"/>
    </w:p>
    <w:p w14:paraId="6FC02729" w14:textId="77777777" w:rsidR="00905D26" w:rsidRPr="00C23F59" w:rsidRDefault="00142392" w:rsidP="00182A4C">
      <w:pPr>
        <w:keepNext/>
      </w:pPr>
      <w:r w:rsidRPr="00C23F59">
        <w:t>RCS</w:t>
      </w:r>
      <w:r w:rsidR="008F2315" w:rsidRPr="00C23F59">
        <w:t xml:space="preserve"> </w:t>
      </w:r>
      <w:r w:rsidR="007B0047" w:rsidRPr="00C23F59">
        <w:fldChar w:fldCharType="begin">
          <w:ffData>
            <w:name w:val="Texte67"/>
            <w:enabled/>
            <w:calcOnExit w:val="0"/>
            <w:textInput/>
          </w:ffData>
        </w:fldChar>
      </w:r>
      <w:bookmarkStart w:id="99" w:name="Texte67"/>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99"/>
    </w:p>
    <w:p w14:paraId="6FC0272A" w14:textId="77777777" w:rsidR="00905D26" w:rsidRPr="00C23F59" w:rsidRDefault="008F2315" w:rsidP="00182A4C">
      <w:pPr>
        <w:keepNext/>
      </w:pPr>
      <w:r w:rsidRPr="00C23F59">
        <w:t xml:space="preserve">Siret : </w:t>
      </w:r>
      <w:r w:rsidR="007B0047" w:rsidRPr="00C23F59">
        <w:fldChar w:fldCharType="begin">
          <w:ffData>
            <w:name w:val="Texte68"/>
            <w:enabled/>
            <w:calcOnExit w:val="0"/>
            <w:textInput/>
          </w:ffData>
        </w:fldChar>
      </w:r>
      <w:bookmarkStart w:id="100" w:name="Texte68"/>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100"/>
    </w:p>
    <w:p w14:paraId="6FC0272B" w14:textId="77777777" w:rsidR="00905D26" w:rsidRPr="00C23F59" w:rsidRDefault="007B0047" w:rsidP="00182A4C">
      <w:pPr>
        <w:keepNext/>
      </w:pPr>
      <w:r w:rsidRPr="00C23F59">
        <w:t xml:space="preserve">N° TVA intracommunautaire : </w:t>
      </w:r>
      <w:r w:rsidRPr="00C23F59">
        <w:fldChar w:fldCharType="begin">
          <w:ffData>
            <w:name w:val="Texte69"/>
            <w:enabled/>
            <w:calcOnExit w:val="0"/>
            <w:textInput/>
          </w:ffData>
        </w:fldChar>
      </w:r>
      <w:bookmarkStart w:id="101" w:name="Texte69"/>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101"/>
    </w:p>
    <w:p w14:paraId="6FC0272C" w14:textId="77777777" w:rsidR="00142392" w:rsidRPr="00C23F59" w:rsidRDefault="00142392" w:rsidP="00142392">
      <w:r w:rsidRPr="00C23F59">
        <w:t>[OU]</w:t>
      </w:r>
    </w:p>
    <w:p w14:paraId="6FC0272D" w14:textId="77777777" w:rsidR="00905D26" w:rsidRPr="00C23F59" w:rsidRDefault="008F2315" w:rsidP="00182A4C">
      <w:pPr>
        <w:keepNext/>
        <w:spacing w:before="120"/>
      </w:pPr>
      <w:r w:rsidRPr="00C23F59">
        <w:t xml:space="preserve">Sous-traitant (si étranger) : </w:t>
      </w:r>
      <w:r w:rsidR="007B0047" w:rsidRPr="00C23F59">
        <w:fldChar w:fldCharType="begin">
          <w:ffData>
            <w:name w:val="Texte70"/>
            <w:enabled/>
            <w:calcOnExit w:val="0"/>
            <w:textInput/>
          </w:ffData>
        </w:fldChar>
      </w:r>
      <w:bookmarkStart w:id="102" w:name="Texte70"/>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102"/>
    </w:p>
    <w:p w14:paraId="6FC0272E" w14:textId="77777777" w:rsidR="00905D26" w:rsidRPr="00C23F59" w:rsidRDefault="008F2315" w:rsidP="00182A4C">
      <w:pPr>
        <w:keepNext/>
      </w:pPr>
      <w:r w:rsidRPr="00C23F59">
        <w:t xml:space="preserve">Siège social : </w:t>
      </w:r>
      <w:r w:rsidR="007B0047" w:rsidRPr="00C23F59">
        <w:fldChar w:fldCharType="begin">
          <w:ffData>
            <w:name w:val="Texte71"/>
            <w:enabled/>
            <w:calcOnExit w:val="0"/>
            <w:textInput/>
          </w:ffData>
        </w:fldChar>
      </w:r>
      <w:bookmarkStart w:id="103" w:name="Texte71"/>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103"/>
    </w:p>
    <w:p w14:paraId="6FC0272F" w14:textId="77777777" w:rsidR="00905D26" w:rsidRPr="00C23F59" w:rsidRDefault="008F2315" w:rsidP="00182A4C">
      <w:pPr>
        <w:keepNext/>
      </w:pPr>
      <w:r w:rsidRPr="00C23F59">
        <w:t xml:space="preserve">N° TVA intracommunautaire : </w:t>
      </w:r>
      <w:r w:rsidR="007B0047" w:rsidRPr="00C23F59">
        <w:fldChar w:fldCharType="begin">
          <w:ffData>
            <w:name w:val="Texte72"/>
            <w:enabled/>
            <w:calcOnExit w:val="0"/>
            <w:textInput/>
          </w:ffData>
        </w:fldChar>
      </w:r>
      <w:bookmarkStart w:id="104" w:name="Texte72"/>
      <w:r w:rsidR="007B0047" w:rsidRPr="00C23F59">
        <w:instrText xml:space="preserve"> FORMTEXT </w:instrText>
      </w:r>
      <w:r w:rsidR="007B0047" w:rsidRPr="00C23F59">
        <w:fldChar w:fldCharType="separate"/>
      </w:r>
      <w:r w:rsidR="007B0047" w:rsidRPr="00C23F59">
        <w:t> </w:t>
      </w:r>
      <w:r w:rsidR="007B0047" w:rsidRPr="00C23F59">
        <w:t> </w:t>
      </w:r>
      <w:r w:rsidR="007B0047" w:rsidRPr="00C23F59">
        <w:t> </w:t>
      </w:r>
      <w:r w:rsidR="007B0047" w:rsidRPr="00C23F59">
        <w:t> </w:t>
      </w:r>
      <w:r w:rsidR="007B0047" w:rsidRPr="00C23F59">
        <w:t> </w:t>
      </w:r>
      <w:r w:rsidR="007B0047" w:rsidRPr="00C23F59">
        <w:fldChar w:fldCharType="end"/>
      </w:r>
      <w:bookmarkEnd w:id="104"/>
    </w:p>
    <w:p w14:paraId="6FC02730" w14:textId="77777777" w:rsidR="007B0047" w:rsidRPr="00C23F59" w:rsidRDefault="007B0047" w:rsidP="007B0047"/>
    <w:p w14:paraId="6FC02731" w14:textId="1BDF4E0F" w:rsidR="00905D26" w:rsidRPr="00C23F59" w:rsidRDefault="008F2315" w:rsidP="007B0047">
      <w:r w:rsidRPr="00C23F59">
        <w:t>Les conditions de paiement agréées par le CNES sont fixé</w:t>
      </w:r>
      <w:r w:rsidR="00142392" w:rsidRPr="00C23F59">
        <w:t>es dans l'échéancier du marché.</w:t>
      </w:r>
    </w:p>
    <w:p w14:paraId="60C2622D" w14:textId="4712E29E" w:rsidR="002649B0" w:rsidRPr="00C23F59" w:rsidRDefault="002649B0" w:rsidP="007B0047"/>
    <w:p w14:paraId="45FACD91" w14:textId="3C2B4BA9" w:rsidR="0014607C" w:rsidRPr="00724130" w:rsidRDefault="00C23F59" w:rsidP="00724130">
      <w:pPr>
        <w:pStyle w:val="Titre2"/>
        <w:numPr>
          <w:ilvl w:val="0"/>
          <w:numId w:val="0"/>
        </w:numPr>
        <w:pBdr>
          <w:bottom w:val="single" w:sz="4" w:space="1" w:color="auto"/>
        </w:pBdr>
      </w:pPr>
      <w:bookmarkStart w:id="105" w:name="_Toc77071883"/>
      <w:bookmarkStart w:id="106" w:name="_Toc77071928"/>
      <w:bookmarkStart w:id="107" w:name="_Toc77072063"/>
      <w:bookmarkStart w:id="108" w:name="_Toc169185717"/>
      <w:r w:rsidRPr="00F34A41">
        <w:t>2</w:t>
      </w:r>
      <w:r w:rsidR="004F6AE6">
        <w:t xml:space="preserve"> - </w:t>
      </w:r>
      <w:r w:rsidRPr="00F34A41">
        <w:t>EXECUTION DE LA PRESTATION</w:t>
      </w:r>
      <w:bookmarkStart w:id="109" w:name="_Toc76541890"/>
      <w:bookmarkEnd w:id="105"/>
      <w:bookmarkEnd w:id="106"/>
      <w:bookmarkEnd w:id="107"/>
      <w:bookmarkEnd w:id="108"/>
    </w:p>
    <w:p w14:paraId="4B945DCF" w14:textId="0F34F514" w:rsidR="0014607C" w:rsidRPr="00F34A41" w:rsidRDefault="00051932" w:rsidP="00AE7A6C">
      <w:pPr>
        <w:pStyle w:val="Titre3"/>
        <w:numPr>
          <w:ilvl w:val="0"/>
          <w:numId w:val="0"/>
        </w:numPr>
        <w:tabs>
          <w:tab w:val="clear" w:pos="2268"/>
          <w:tab w:val="left" w:pos="1276"/>
        </w:tabs>
        <w:ind w:left="1276"/>
        <w:rPr>
          <w:caps/>
          <w:smallCaps w:val="0"/>
        </w:rPr>
      </w:pPr>
      <w:bookmarkStart w:id="110" w:name="_Toc77071885"/>
      <w:bookmarkStart w:id="111" w:name="_Toc77071930"/>
      <w:bookmarkStart w:id="112" w:name="_Toc77072065"/>
      <w:bookmarkStart w:id="113" w:name="_Toc169185718"/>
      <w:r>
        <w:rPr>
          <w:caps/>
          <w:smallCaps w:val="0"/>
        </w:rPr>
        <w:t xml:space="preserve">ARTICLE 21 du ccap : </w:t>
      </w:r>
      <w:r w:rsidR="00E322D5" w:rsidRPr="00F34A41">
        <w:rPr>
          <w:caps/>
          <w:smallCaps w:val="0"/>
        </w:rPr>
        <w:t>prestations supplémentaires et modificative</w:t>
      </w:r>
      <w:bookmarkStart w:id="114" w:name="_Toc76541891"/>
      <w:bookmarkEnd w:id="109"/>
      <w:r w:rsidR="00E322D5" w:rsidRPr="00F34A41">
        <w:rPr>
          <w:caps/>
          <w:smallCaps w:val="0"/>
        </w:rPr>
        <w:t>s</w:t>
      </w:r>
      <w:bookmarkEnd w:id="110"/>
      <w:bookmarkEnd w:id="111"/>
      <w:bookmarkEnd w:id="112"/>
      <w:bookmarkEnd w:id="113"/>
      <w:r w:rsidR="00E322D5" w:rsidRPr="00F34A41">
        <w:rPr>
          <w:caps/>
          <w:smallCaps w:val="0"/>
        </w:rPr>
        <w:t xml:space="preserve">   </w:t>
      </w:r>
    </w:p>
    <w:p w14:paraId="0B65BD0D" w14:textId="77777777" w:rsidR="0014607C" w:rsidRDefault="0014607C" w:rsidP="0014607C">
      <w:pPr>
        <w:pStyle w:val="Titre1"/>
        <w:pageBreakBefore w:val="0"/>
        <w:numPr>
          <w:ilvl w:val="0"/>
          <w:numId w:val="0"/>
        </w:numPr>
        <w:spacing w:before="0" w:after="0" w:line="240" w:lineRule="auto"/>
        <w:rPr>
          <w:sz w:val="22"/>
          <w:szCs w:val="22"/>
        </w:rPr>
      </w:pPr>
    </w:p>
    <w:p w14:paraId="08BB4348" w14:textId="64AB1C3C" w:rsidR="0014607C" w:rsidRPr="006A5B68" w:rsidRDefault="007D344B" w:rsidP="00F34A41">
      <w:bookmarkStart w:id="115" w:name="_Toc77071886"/>
      <w:bookmarkStart w:id="116" w:name="_Toc77071931"/>
      <w:bookmarkStart w:id="117" w:name="_Toc77072066"/>
      <w:bookmarkStart w:id="118" w:name="_Toc77076966"/>
      <w:r>
        <w:t>Les éléments de valorisati</w:t>
      </w:r>
      <w:r w:rsidR="006A5B68" w:rsidRPr="006A5B68">
        <w:t>on des prestatio</w:t>
      </w:r>
      <w:r w:rsidR="0043768C">
        <w:t>n</w:t>
      </w:r>
      <w:r w:rsidR="006A5B68" w:rsidRPr="006A5B68">
        <w:t>s supplémentaires figurent en annexe</w:t>
      </w:r>
      <w:r w:rsidR="001316DB">
        <w:t xml:space="preserve"> 2</w:t>
      </w:r>
      <w:r w:rsidR="00282C7A">
        <w:t xml:space="preserve"> </w:t>
      </w:r>
      <w:r w:rsidR="00282C7A" w:rsidRPr="00282C7A">
        <w:t>du présent marché</w:t>
      </w:r>
      <w:r w:rsidR="00282C7A">
        <w:t>.</w:t>
      </w:r>
      <w:bookmarkEnd w:id="115"/>
      <w:bookmarkEnd w:id="116"/>
      <w:bookmarkEnd w:id="117"/>
      <w:bookmarkEnd w:id="118"/>
    </w:p>
    <w:p w14:paraId="45804047" w14:textId="77777777" w:rsidR="0014607C" w:rsidRDefault="0014607C" w:rsidP="0014607C">
      <w:pPr>
        <w:pStyle w:val="Titre1"/>
        <w:pageBreakBefore w:val="0"/>
        <w:numPr>
          <w:ilvl w:val="0"/>
          <w:numId w:val="0"/>
        </w:numPr>
        <w:spacing w:before="0" w:after="0" w:line="240" w:lineRule="auto"/>
        <w:rPr>
          <w:sz w:val="22"/>
          <w:szCs w:val="22"/>
        </w:rPr>
      </w:pPr>
    </w:p>
    <w:p w14:paraId="0335ABDF" w14:textId="771A1DE9" w:rsidR="007D344B" w:rsidRPr="00F34A41" w:rsidRDefault="007D344B" w:rsidP="00AE7A6C">
      <w:pPr>
        <w:pStyle w:val="Titre3"/>
        <w:numPr>
          <w:ilvl w:val="0"/>
          <w:numId w:val="0"/>
        </w:numPr>
        <w:tabs>
          <w:tab w:val="clear" w:pos="2268"/>
          <w:tab w:val="left" w:pos="1276"/>
        </w:tabs>
        <w:ind w:left="1276"/>
        <w:rPr>
          <w:caps/>
          <w:smallCaps w:val="0"/>
        </w:rPr>
      </w:pPr>
      <w:bookmarkStart w:id="119" w:name="_Toc169185719"/>
      <w:r>
        <w:rPr>
          <w:caps/>
          <w:smallCaps w:val="0"/>
        </w:rPr>
        <w:t>ARTICLE 22 du ccap : engagement d’une tranche optionnelle</w:t>
      </w:r>
      <w:bookmarkEnd w:id="119"/>
    </w:p>
    <w:p w14:paraId="769C58E9" w14:textId="14F814EF" w:rsidR="00E322D5" w:rsidRPr="00F34A41" w:rsidRDefault="00E322D5" w:rsidP="00AE7A6C">
      <w:pPr>
        <w:pStyle w:val="Titre3"/>
        <w:numPr>
          <w:ilvl w:val="0"/>
          <w:numId w:val="0"/>
        </w:numPr>
        <w:tabs>
          <w:tab w:val="clear" w:pos="2268"/>
          <w:tab w:val="left" w:pos="1276"/>
        </w:tabs>
        <w:ind w:left="1276"/>
        <w:rPr>
          <w:caps/>
          <w:smallCaps w:val="0"/>
        </w:rPr>
      </w:pPr>
      <w:bookmarkStart w:id="120" w:name="_Toc77071887"/>
      <w:bookmarkStart w:id="121" w:name="_Toc77071932"/>
      <w:bookmarkStart w:id="122" w:name="_Toc77072067"/>
      <w:bookmarkStart w:id="123" w:name="_Toc169185720"/>
      <w:r w:rsidRPr="00F34A41">
        <w:rPr>
          <w:caps/>
          <w:smallCaps w:val="0"/>
        </w:rPr>
        <w:t>ARTICLE 2</w:t>
      </w:r>
      <w:bookmarkEnd w:id="114"/>
      <w:r w:rsidR="007D344B">
        <w:rPr>
          <w:caps/>
          <w:smallCaps w:val="0"/>
        </w:rPr>
        <w:t>3</w:t>
      </w:r>
      <w:r w:rsidR="007D344B" w:rsidRPr="007D344B">
        <w:rPr>
          <w:caps/>
          <w:smallCaps w:val="0"/>
        </w:rPr>
        <w:t xml:space="preserve"> </w:t>
      </w:r>
      <w:r w:rsidR="007D344B">
        <w:rPr>
          <w:caps/>
          <w:smallCaps w:val="0"/>
        </w:rPr>
        <w:t xml:space="preserve">du ccap : </w:t>
      </w:r>
      <w:r w:rsidRPr="00F34A41">
        <w:rPr>
          <w:caps/>
          <w:smallCaps w:val="0"/>
        </w:rPr>
        <w:t>Livraison</w:t>
      </w:r>
      <w:bookmarkEnd w:id="120"/>
      <w:bookmarkEnd w:id="121"/>
      <w:bookmarkEnd w:id="122"/>
      <w:bookmarkEnd w:id="123"/>
    </w:p>
    <w:p w14:paraId="2C8CE05F" w14:textId="72E9F78C" w:rsidR="00E322D5" w:rsidRPr="00AF632B" w:rsidRDefault="00F34A41" w:rsidP="00FC39C3">
      <w:pPr>
        <w:pStyle w:val="Titre4"/>
      </w:pPr>
      <w:bookmarkStart w:id="124" w:name="_Toc77071888"/>
      <w:bookmarkStart w:id="125" w:name="_Toc77071933"/>
      <w:bookmarkStart w:id="126" w:name="_Toc77072068"/>
      <w:bookmarkStart w:id="127" w:name="_Toc77076968"/>
      <w:r>
        <w:t>L</w:t>
      </w:r>
      <w:r w:rsidR="00E322D5" w:rsidRPr="00AF632B">
        <w:t>i</w:t>
      </w:r>
      <w:r w:rsidR="00E322D5">
        <w:t>v</w:t>
      </w:r>
      <w:r w:rsidR="00E322D5" w:rsidRPr="00AF632B">
        <w:t>raison sur un site du CNES</w:t>
      </w:r>
      <w:bookmarkEnd w:id="124"/>
      <w:bookmarkEnd w:id="125"/>
      <w:bookmarkEnd w:id="126"/>
      <w:bookmarkEnd w:id="127"/>
    </w:p>
    <w:p w14:paraId="1148D960" w14:textId="67AFA143" w:rsidR="00E322D5" w:rsidRDefault="00E322D5" w:rsidP="00E322D5">
      <w:pPr>
        <w:rPr>
          <w:rFonts w:cs="Arial"/>
          <w:szCs w:val="22"/>
        </w:rPr>
      </w:pPr>
      <w:r w:rsidRPr="00E322D5">
        <w:rPr>
          <w:rFonts w:cs="Arial"/>
          <w:szCs w:val="22"/>
        </w:rPr>
        <w:t xml:space="preserve">Le </w:t>
      </w:r>
      <w:r w:rsidR="00A81DD6">
        <w:rPr>
          <w:rFonts w:cs="Arial"/>
          <w:szCs w:val="22"/>
        </w:rPr>
        <w:t>TITULAIRE</w:t>
      </w:r>
      <w:r w:rsidRPr="00E322D5">
        <w:rPr>
          <w:rFonts w:cs="Arial"/>
          <w:szCs w:val="22"/>
        </w:rPr>
        <w:t xml:space="preserve"> s’engage à livrer les matériels et fournitures à l’adresse indiquée ci-après : </w:t>
      </w:r>
    </w:p>
    <w:p w14:paraId="54F8CA51" w14:textId="77777777" w:rsidR="0001217A" w:rsidRPr="00C23F59" w:rsidRDefault="0001217A" w:rsidP="0001217A">
      <w:pPr>
        <w:keepNext/>
        <w:keepLines/>
        <w:spacing w:before="120"/>
        <w:ind w:left="284"/>
        <w:jc w:val="center"/>
        <w:rPr>
          <w:b/>
        </w:rPr>
      </w:pPr>
      <w:bookmarkStart w:id="128" w:name="_Toc2703425"/>
      <w:bookmarkStart w:id="129" w:name="_Toc2933503"/>
      <w:bookmarkStart w:id="130" w:name="_Toc2935677"/>
      <w:bookmarkStart w:id="131" w:name="_Toc2952666"/>
      <w:bookmarkStart w:id="132" w:name="_Toc2954045"/>
      <w:bookmarkEnd w:id="128"/>
      <w:bookmarkEnd w:id="129"/>
      <w:bookmarkEnd w:id="130"/>
      <w:bookmarkEnd w:id="131"/>
      <w:bookmarkEnd w:id="132"/>
      <w:r w:rsidRPr="00C23F59">
        <w:rPr>
          <w:b/>
        </w:rPr>
        <w:t>CENTRE NATIONAL D'ETUDES SPATIALES</w:t>
      </w:r>
    </w:p>
    <w:p w14:paraId="67766435" w14:textId="77777777" w:rsidR="0001217A" w:rsidRPr="00C23F59" w:rsidRDefault="0001217A" w:rsidP="0001217A">
      <w:pPr>
        <w:keepNext/>
        <w:keepLines/>
        <w:ind w:left="284"/>
        <w:jc w:val="center"/>
      </w:pPr>
      <w:r w:rsidRPr="00C23F59">
        <w:fldChar w:fldCharType="begin">
          <w:ffData>
            <w:name w:val="Texte89"/>
            <w:enabled/>
            <w:calcOnExit w:val="0"/>
            <w:textInput>
              <w:default w:val="Service - BPi"/>
            </w:textInput>
          </w:ffData>
        </w:fldChar>
      </w:r>
      <w:r w:rsidRPr="00C23F59">
        <w:instrText xml:space="preserve"> FORMTEXT </w:instrText>
      </w:r>
      <w:r w:rsidRPr="00C23F59">
        <w:fldChar w:fldCharType="separate"/>
      </w:r>
      <w:r w:rsidRPr="00C23F59">
        <w:t>Service - BPi</w:t>
      </w:r>
      <w:r w:rsidRPr="00C23F59">
        <w:fldChar w:fldCharType="end"/>
      </w:r>
    </w:p>
    <w:p w14:paraId="43EF3CD7" w14:textId="77777777" w:rsidR="0001217A" w:rsidRPr="00C23F59" w:rsidRDefault="0001217A" w:rsidP="0001217A">
      <w:pPr>
        <w:keepNext/>
        <w:keepLines/>
        <w:ind w:left="284"/>
        <w:jc w:val="center"/>
      </w:pPr>
      <w:r w:rsidRPr="00C23F59">
        <w:t>18 avenue Edouard Belin</w:t>
      </w:r>
    </w:p>
    <w:p w14:paraId="32C7F997" w14:textId="124AD2C8" w:rsidR="00E322D5" w:rsidRPr="001316DB" w:rsidRDefault="0001217A" w:rsidP="001316DB">
      <w:pPr>
        <w:keepNext/>
        <w:keepLines/>
        <w:ind w:left="284"/>
        <w:jc w:val="center"/>
      </w:pPr>
      <w:r w:rsidRPr="00C23F59">
        <w:t>31401 TOULOUSE CEDEX 09</w:t>
      </w:r>
    </w:p>
    <w:p w14:paraId="56B6E2FE" w14:textId="2A8DB110" w:rsidR="00CC7AF3" w:rsidRDefault="00CC7AF3" w:rsidP="00E322D5">
      <w:pPr>
        <w:rPr>
          <w:rFonts w:cs="Arial"/>
          <w:szCs w:val="22"/>
        </w:rPr>
      </w:pPr>
    </w:p>
    <w:p w14:paraId="5B11F06B" w14:textId="1859DCF3" w:rsidR="00342759" w:rsidRPr="002D7D53" w:rsidRDefault="00342759" w:rsidP="00342759">
      <w:pPr>
        <w:rPr>
          <w:rFonts w:cs="Arial"/>
          <w:szCs w:val="22"/>
        </w:rPr>
      </w:pPr>
    </w:p>
    <w:p w14:paraId="54A0A326" w14:textId="40C1C9D2" w:rsidR="00724130" w:rsidRPr="00724130" w:rsidRDefault="00724130" w:rsidP="00724130">
      <w:pPr>
        <w:pStyle w:val="Titre2"/>
        <w:numPr>
          <w:ilvl w:val="0"/>
          <w:numId w:val="0"/>
        </w:numPr>
        <w:pBdr>
          <w:bottom w:val="single" w:sz="4" w:space="1" w:color="auto"/>
        </w:pBdr>
      </w:pPr>
      <w:bookmarkStart w:id="133" w:name="_Toc169185721"/>
      <w:r>
        <w:lastRenderedPageBreak/>
        <w:t>3 - PROPRIETE INTELLECTUELLE</w:t>
      </w:r>
      <w:bookmarkEnd w:id="133"/>
    </w:p>
    <w:p w14:paraId="319FC0EC" w14:textId="5F87ED09" w:rsidR="00724130" w:rsidRPr="00F34A41" w:rsidRDefault="00724130" w:rsidP="00724130">
      <w:pPr>
        <w:pStyle w:val="Titre3"/>
        <w:numPr>
          <w:ilvl w:val="0"/>
          <w:numId w:val="0"/>
        </w:numPr>
        <w:tabs>
          <w:tab w:val="clear" w:pos="2268"/>
          <w:tab w:val="left" w:pos="1276"/>
        </w:tabs>
        <w:ind w:left="1276"/>
        <w:rPr>
          <w:caps/>
          <w:smallCaps w:val="0"/>
        </w:rPr>
      </w:pPr>
      <w:bookmarkStart w:id="134" w:name="_Toc169185722"/>
      <w:r>
        <w:rPr>
          <w:caps/>
          <w:smallCaps w:val="0"/>
        </w:rPr>
        <w:t>ARTICLE 30 du ccap : dispositions relatives aux resultats</w:t>
      </w:r>
      <w:bookmarkEnd w:id="134"/>
    </w:p>
    <w:p w14:paraId="07683DB8" w14:textId="77777777" w:rsidR="00724130" w:rsidRDefault="00724130" w:rsidP="00724130">
      <w:pPr>
        <w:spacing w:before="240" w:after="240"/>
      </w:pPr>
      <w:r>
        <w:t>Le Titulaire cède au CNES, à titre exclusif, sur les Résultats, l'intégralité des droits patrimoniaux d'auteur qui lui sont dévolus par la loi, pour la durée légale des droits d'auteur et pour le monde entier.</w:t>
      </w:r>
    </w:p>
    <w:p w14:paraId="68F64574" w14:textId="77777777" w:rsidR="00724130" w:rsidRDefault="00724130" w:rsidP="00724130">
      <w:pPr>
        <w:spacing w:before="240" w:after="240"/>
      </w:pPr>
      <w:r>
        <w:t xml:space="preserve">Cette cession des droits couvre les Résultats à compter de leur livraison sous condition résolutoire de la réception des prestations. </w:t>
      </w:r>
    </w:p>
    <w:p w14:paraId="2707E3A1" w14:textId="77777777" w:rsidR="00724130" w:rsidRDefault="00724130" w:rsidP="00724130">
      <w:pPr>
        <w:spacing w:before="240" w:after="240"/>
      </w:pPr>
      <w:r>
        <w:t xml:space="preserve">Pour satisfaire aux prescriptions de l’article L. 131-3 du Code de la Propriété Intellectuelle, il est précisé que les droits cédés comprennent : </w:t>
      </w:r>
    </w:p>
    <w:p w14:paraId="44A9FEB2" w14:textId="77777777" w:rsidR="006E30B4" w:rsidRDefault="00724130" w:rsidP="009F619A">
      <w:pPr>
        <w:pStyle w:val="Paragraphedeliste"/>
        <w:numPr>
          <w:ilvl w:val="0"/>
          <w:numId w:val="50"/>
        </w:numPr>
        <w:spacing w:before="240" w:after="240"/>
      </w:pPr>
      <w:r>
        <w:t xml:space="preserve">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 </w:t>
      </w:r>
    </w:p>
    <w:p w14:paraId="4CA4227A" w14:textId="77777777" w:rsidR="006E30B4" w:rsidRDefault="00724130" w:rsidP="009F619A">
      <w:pPr>
        <w:pStyle w:val="Paragraphedeliste"/>
        <w:numPr>
          <w:ilvl w:val="0"/>
          <w:numId w:val="50"/>
        </w:numPr>
        <w:spacing w:before="240" w:after="240"/>
      </w:pPr>
      <w:r>
        <w:t xml:space="preserve">Le droit de représenter ou de faire représenter les Résultats par tous moyens de diffusion et de communication actuels ou futurs, connus ou inconnus ; </w:t>
      </w:r>
    </w:p>
    <w:p w14:paraId="53B3A393" w14:textId="77777777" w:rsidR="006E30B4" w:rsidRDefault="00724130" w:rsidP="009F619A">
      <w:pPr>
        <w:pStyle w:val="Paragraphedeliste"/>
        <w:numPr>
          <w:ilvl w:val="0"/>
          <w:numId w:val="50"/>
        </w:numPr>
        <w:spacing w:before="240" w:after="240"/>
      </w:pPr>
      <w:r>
        <w:t xml:space="preserve">Le droit de traduire ou de faire traduire les Résultats, en tout ou en partie, en toute langue et en tout langage de programmation, et de reproduire les documents en résultant sur tout support, et tous matériaux tant actuels que futurs, connus ou inconnus ; </w:t>
      </w:r>
    </w:p>
    <w:p w14:paraId="3491F186" w14:textId="77777777" w:rsidR="006E30B4" w:rsidRDefault="00724130" w:rsidP="009F619A">
      <w:pPr>
        <w:pStyle w:val="Paragraphedeliste"/>
        <w:numPr>
          <w:ilvl w:val="0"/>
          <w:numId w:val="50"/>
        </w:numPr>
        <w:spacing w:before="240" w:after="240"/>
      </w:pPr>
      <w:r>
        <w:t xml:space="preserve">Le droit d’arranger, d’adapter ou de réaliser toute autre modification des Résultats livrés et le droit de reproduire le Résultat en résultant ; </w:t>
      </w:r>
    </w:p>
    <w:p w14:paraId="6ED9FB2E" w14:textId="77777777" w:rsidR="006E30B4" w:rsidRDefault="00724130" w:rsidP="009F619A">
      <w:pPr>
        <w:pStyle w:val="Paragraphedeliste"/>
        <w:numPr>
          <w:ilvl w:val="0"/>
          <w:numId w:val="50"/>
        </w:numPr>
        <w:spacing w:before="240" w:after="240"/>
      </w:pPr>
      <w:r>
        <w:t xml:space="preserve">Le droit de distribuer, de diffuser et de sous-licencier les Résultats, par tous moyens ; </w:t>
      </w:r>
    </w:p>
    <w:p w14:paraId="6C59C2E1" w14:textId="77777777" w:rsidR="006E30B4" w:rsidRDefault="00724130" w:rsidP="009F619A">
      <w:pPr>
        <w:pStyle w:val="Paragraphedeliste"/>
        <w:numPr>
          <w:ilvl w:val="0"/>
          <w:numId w:val="50"/>
        </w:numPr>
        <w:spacing w:before="240" w:after="240"/>
      </w:pPr>
      <w:r>
        <w:t xml:space="preserve">Le droit d’exploiter librement les Résultats ; </w:t>
      </w:r>
    </w:p>
    <w:p w14:paraId="4591DAD6" w14:textId="77777777" w:rsidR="009F619A" w:rsidRDefault="00724130" w:rsidP="009F619A">
      <w:pPr>
        <w:pStyle w:val="Paragraphedeliste"/>
        <w:numPr>
          <w:ilvl w:val="0"/>
          <w:numId w:val="50"/>
        </w:numPr>
        <w:spacing w:before="240" w:after="240"/>
      </w:pPr>
      <w:r>
        <w:t xml:space="preserve">Ainsi que le droit de procéder en son propre nom à toute formalité en vue de l'obtention et de la préservation des droits ainsi cédés. </w:t>
      </w:r>
    </w:p>
    <w:p w14:paraId="615C969D" w14:textId="77777777" w:rsidR="009F619A" w:rsidRDefault="00724130" w:rsidP="009F619A">
      <w:pPr>
        <w:spacing w:before="240" w:after="240"/>
        <w:ind w:left="360"/>
      </w:pPr>
      <w:r>
        <w:t xml:space="preserve">Le prix relatif à la cession des droits est compris dans le montant du Contrat. </w:t>
      </w:r>
    </w:p>
    <w:p w14:paraId="72A011B8" w14:textId="77777777" w:rsidR="009F619A" w:rsidRDefault="00724130" w:rsidP="009F619A">
      <w:pPr>
        <w:spacing w:before="240" w:after="240"/>
        <w:ind w:left="360"/>
      </w:pPr>
      <w:r>
        <w:t xml:space="preserve">Le Titulaire s'engage, en outre, à ne pas publier, reproduire, adapter ou utiliser autrement, ni commercialiser les Résultats et éléments dont il cède les droits au CNES. </w:t>
      </w:r>
    </w:p>
    <w:p w14:paraId="707F0CE2" w14:textId="77777777" w:rsidR="009F619A" w:rsidRDefault="00724130" w:rsidP="009F619A">
      <w:pPr>
        <w:spacing w:before="240" w:after="240"/>
        <w:ind w:left="360"/>
      </w:pPr>
      <w:r>
        <w:t xml:space="preserve">Le Titulaire s’interdit d’opposer au CNES une marque ou un nom de domaine sur les Résultats cédés au CNES. </w:t>
      </w:r>
    </w:p>
    <w:p w14:paraId="6FC0286E" w14:textId="12CA2877" w:rsidR="00905D26" w:rsidRPr="00724130" w:rsidRDefault="00724130" w:rsidP="009F619A">
      <w:pPr>
        <w:spacing w:before="240" w:after="240"/>
        <w:ind w:left="360"/>
      </w:pPr>
      <w:r>
        <w:t>Il est entendu que le Titulaire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Titulaire. A défaut, l’accord du CNES est réputé acquis.</w:t>
      </w:r>
    </w:p>
    <w:p w14:paraId="198EA6D8" w14:textId="116E7198" w:rsidR="00AE7A6C" w:rsidRDefault="00AE7A6C" w:rsidP="00E857DD">
      <w:pPr>
        <w:rPr>
          <w:highlight w:val="yellow"/>
        </w:rPr>
      </w:pPr>
    </w:p>
    <w:p w14:paraId="505EFFE3" w14:textId="77777777" w:rsidR="00CE2ADF" w:rsidRPr="00AE7A6C" w:rsidRDefault="00CE2ADF" w:rsidP="00CE2ADF">
      <w:pPr>
        <w:jc w:val="right"/>
      </w:pPr>
      <w:bookmarkStart w:id="135" w:name="_Toc481655743"/>
      <w:r w:rsidRPr="00AE7A6C">
        <w:t xml:space="preserve">Fait en 1 (un) exemplaire </w:t>
      </w:r>
      <w:proofErr w:type="gramStart"/>
      <w:r w:rsidRPr="00AE7A6C">
        <w:t>électronique  original</w:t>
      </w:r>
      <w:proofErr w:type="gramEnd"/>
      <w:r w:rsidRPr="00AE7A6C">
        <w:t>,</w:t>
      </w:r>
    </w:p>
    <w:p w14:paraId="678B7C22" w14:textId="77777777" w:rsidR="00CE2ADF" w:rsidRDefault="00CE2ADF" w:rsidP="00CE2ADF">
      <w:pPr>
        <w:rPr>
          <w:highlight w:val="yellow"/>
        </w:rPr>
      </w:pPr>
    </w:p>
    <w:p w14:paraId="6D2607EE" w14:textId="77777777" w:rsidR="00CE2ADF" w:rsidRDefault="00CE2ADF" w:rsidP="00CE2ADF">
      <w:pPr>
        <w:rPr>
          <w:highlight w:val="yellow"/>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CE2ADF" w14:paraId="59EBE9AB" w14:textId="77777777" w:rsidTr="00E424D7">
        <w:tc>
          <w:tcPr>
            <w:tcW w:w="4956" w:type="dxa"/>
          </w:tcPr>
          <w:p w14:paraId="670B1EA8" w14:textId="77777777" w:rsidR="00CE2ADF" w:rsidRPr="00AE7A6C" w:rsidRDefault="00CE2ADF" w:rsidP="00E424D7">
            <w:pPr>
              <w:jc w:val="center"/>
              <w:rPr>
                <w:b/>
              </w:rPr>
            </w:pPr>
            <w:r w:rsidRPr="00AE7A6C">
              <w:rPr>
                <w:b/>
              </w:rPr>
              <w:t>Pour le TITULAIRE</w:t>
            </w:r>
          </w:p>
        </w:tc>
        <w:tc>
          <w:tcPr>
            <w:tcW w:w="4957" w:type="dxa"/>
          </w:tcPr>
          <w:p w14:paraId="30A41422" w14:textId="77777777" w:rsidR="00CE2ADF" w:rsidRPr="00AE7A6C" w:rsidRDefault="00CE2ADF" w:rsidP="00E424D7">
            <w:pPr>
              <w:jc w:val="center"/>
              <w:rPr>
                <w:b/>
              </w:rPr>
            </w:pPr>
            <w:r w:rsidRPr="00AE7A6C">
              <w:rPr>
                <w:b/>
              </w:rPr>
              <w:t>Pour le Président Directeur Général du CNES</w:t>
            </w:r>
          </w:p>
          <w:p w14:paraId="21A534EB" w14:textId="77777777" w:rsidR="00CE2ADF" w:rsidRPr="00AE7A6C" w:rsidRDefault="00CE2ADF" w:rsidP="00E424D7">
            <w:pPr>
              <w:jc w:val="center"/>
              <w:rPr>
                <w:b/>
              </w:rPr>
            </w:pPr>
            <w:r w:rsidRPr="00AE7A6C">
              <w:rPr>
                <w:b/>
              </w:rPr>
              <w:t>et par délégation</w:t>
            </w:r>
          </w:p>
        </w:tc>
      </w:tr>
      <w:tr w:rsidR="00CE2ADF" w14:paraId="16F4F66E" w14:textId="77777777" w:rsidTr="00E424D7">
        <w:trPr>
          <w:trHeight w:val="782"/>
        </w:trPr>
        <w:tc>
          <w:tcPr>
            <w:tcW w:w="4956" w:type="dxa"/>
            <w:vAlign w:val="bottom"/>
          </w:tcPr>
          <w:p w14:paraId="4A703E34" w14:textId="77777777" w:rsidR="00CE2ADF" w:rsidRPr="00AE7A6C" w:rsidRDefault="00CE2ADF" w:rsidP="00E424D7">
            <w:pPr>
              <w:jc w:val="center"/>
            </w:pPr>
            <w:r w:rsidRPr="00AE7A6C">
              <w:t>Prénom NOM</w:t>
            </w:r>
          </w:p>
        </w:tc>
        <w:tc>
          <w:tcPr>
            <w:tcW w:w="4957" w:type="dxa"/>
            <w:vAlign w:val="bottom"/>
          </w:tcPr>
          <w:p w14:paraId="4B996B36" w14:textId="77777777" w:rsidR="00CE2ADF" w:rsidRDefault="00592D6E" w:rsidP="00E424D7">
            <w:pPr>
              <w:jc w:val="center"/>
            </w:pPr>
            <w:r>
              <w:t>Christelle MAITREL</w:t>
            </w:r>
          </w:p>
          <w:p w14:paraId="4F0F3F1C" w14:textId="562103BE" w:rsidR="001A48AA" w:rsidRDefault="001A48AA" w:rsidP="00E424D7">
            <w:pPr>
              <w:jc w:val="center"/>
              <w:rPr>
                <w:highlight w:val="yellow"/>
              </w:rPr>
            </w:pPr>
          </w:p>
        </w:tc>
      </w:tr>
      <w:tr w:rsidR="00CE2ADF" w14:paraId="0DAC42BC" w14:textId="77777777" w:rsidTr="00E424D7">
        <w:tc>
          <w:tcPr>
            <w:tcW w:w="4956" w:type="dxa"/>
          </w:tcPr>
          <w:p w14:paraId="4E9EAAF5" w14:textId="77777777" w:rsidR="00CE2ADF" w:rsidRPr="00AE7A6C" w:rsidRDefault="00CE2ADF" w:rsidP="00E424D7">
            <w:pPr>
              <w:jc w:val="center"/>
            </w:pPr>
            <w:r w:rsidRPr="00AE7A6C">
              <w:t>Fonction</w:t>
            </w:r>
          </w:p>
        </w:tc>
        <w:tc>
          <w:tcPr>
            <w:tcW w:w="4957" w:type="dxa"/>
          </w:tcPr>
          <w:p w14:paraId="45173E88" w14:textId="77777777" w:rsidR="00CE2ADF" w:rsidRDefault="001A48AA" w:rsidP="00E424D7">
            <w:pPr>
              <w:jc w:val="center"/>
            </w:pPr>
            <w:r>
              <w:t>Chef du service</w:t>
            </w:r>
          </w:p>
          <w:p w14:paraId="5E26E02C" w14:textId="77777777" w:rsidR="001A48AA" w:rsidRDefault="001A48AA" w:rsidP="00E424D7">
            <w:pPr>
              <w:jc w:val="center"/>
            </w:pPr>
            <w:r>
              <w:t>Achats et Recettes externes</w:t>
            </w:r>
          </w:p>
          <w:p w14:paraId="38116068" w14:textId="2697BE37" w:rsidR="001A48AA" w:rsidRDefault="001A48AA" w:rsidP="00E424D7">
            <w:pPr>
              <w:jc w:val="center"/>
              <w:rPr>
                <w:highlight w:val="yellow"/>
              </w:rPr>
            </w:pPr>
            <w:r>
              <w:t>Infrastructures, Logistique et Instruments</w:t>
            </w:r>
          </w:p>
        </w:tc>
      </w:tr>
      <w:tr w:rsidR="00CE2ADF" w14:paraId="15861ED5" w14:textId="77777777" w:rsidTr="00E424D7">
        <w:trPr>
          <w:trHeight w:val="712"/>
        </w:trPr>
        <w:tc>
          <w:tcPr>
            <w:tcW w:w="4956" w:type="dxa"/>
            <w:vAlign w:val="bottom"/>
          </w:tcPr>
          <w:p w14:paraId="2488EEAE" w14:textId="77777777" w:rsidR="00CE2ADF" w:rsidRPr="00AE7A6C" w:rsidRDefault="00CE2ADF" w:rsidP="00E424D7">
            <w:pPr>
              <w:jc w:val="center"/>
              <w:rPr>
                <w:i/>
              </w:rPr>
            </w:pPr>
            <w:r w:rsidRPr="00AE7A6C">
              <w:rPr>
                <w:i/>
              </w:rPr>
              <w:t>Signé électroniquement</w:t>
            </w:r>
          </w:p>
        </w:tc>
        <w:tc>
          <w:tcPr>
            <w:tcW w:w="4957" w:type="dxa"/>
            <w:vAlign w:val="bottom"/>
          </w:tcPr>
          <w:p w14:paraId="34394E85" w14:textId="77777777" w:rsidR="00CE2ADF" w:rsidRPr="00AE7A6C" w:rsidRDefault="00CE2ADF" w:rsidP="00E424D7">
            <w:pPr>
              <w:jc w:val="center"/>
              <w:rPr>
                <w:i/>
              </w:rPr>
            </w:pPr>
            <w:r w:rsidRPr="00AE7A6C">
              <w:rPr>
                <w:i/>
              </w:rPr>
              <w:t>Signé électroniquement</w:t>
            </w:r>
          </w:p>
        </w:tc>
      </w:tr>
    </w:tbl>
    <w:p w14:paraId="58DAE604" w14:textId="218E3BA8" w:rsidR="002948D6" w:rsidRDefault="002948D6">
      <w:pPr>
        <w:suppressAutoHyphens w:val="0"/>
        <w:autoSpaceDN/>
        <w:jc w:val="left"/>
        <w:textAlignment w:val="auto"/>
        <w:rPr>
          <w:rFonts w:ascii="Arial Gras" w:eastAsia="Times New Roman" w:hAnsi="Arial Gras" w:cs="Times New Roman"/>
          <w:b/>
          <w:caps/>
          <w:color w:val="800080"/>
          <w:sz w:val="24"/>
          <w:szCs w:val="36"/>
          <w:lang w:eastAsia="fr-FR" w:bidi="ar-SA"/>
        </w:rPr>
      </w:pPr>
    </w:p>
    <w:p w14:paraId="486A3764" w14:textId="77777777" w:rsidR="002948D6" w:rsidRDefault="002948D6" w:rsidP="00B12EE3">
      <w:pPr>
        <w:pStyle w:val="Titre2"/>
        <w:numPr>
          <w:ilvl w:val="0"/>
          <w:numId w:val="0"/>
        </w:numPr>
        <w:tabs>
          <w:tab w:val="clear" w:pos="2268"/>
        </w:tabs>
      </w:pPr>
    </w:p>
    <w:p w14:paraId="6FC02877" w14:textId="5DD1E8C0" w:rsidR="00905D26" w:rsidRPr="00C23F59" w:rsidRDefault="00614758" w:rsidP="002948D6">
      <w:pPr>
        <w:pStyle w:val="Titre2"/>
        <w:numPr>
          <w:ilvl w:val="0"/>
          <w:numId w:val="0"/>
        </w:numPr>
        <w:tabs>
          <w:tab w:val="clear" w:pos="2268"/>
        </w:tabs>
        <w:jc w:val="center"/>
      </w:pPr>
      <w:bookmarkStart w:id="136" w:name="_Toc77071896"/>
      <w:bookmarkStart w:id="137" w:name="_Toc77071941"/>
      <w:bookmarkStart w:id="138" w:name="_Toc77072076"/>
      <w:bookmarkStart w:id="139" w:name="_Toc169185723"/>
      <w:r w:rsidRPr="00C23F59">
        <w:t>Annexe 1.</w:t>
      </w:r>
      <w:r w:rsidRPr="00C23F59">
        <w:tab/>
      </w:r>
      <w:r w:rsidR="001F4C7F" w:rsidRPr="00C23F59">
        <w:t>Échéancier</w:t>
      </w:r>
      <w:r w:rsidR="00E864F9" w:rsidRPr="00C23F59">
        <w:t>s</w:t>
      </w:r>
      <w:r w:rsidR="001F4C7F" w:rsidRPr="00C23F59">
        <w:t xml:space="preserve"> de paiement</w:t>
      </w:r>
      <w:bookmarkEnd w:id="135"/>
      <w:bookmarkEnd w:id="136"/>
      <w:bookmarkEnd w:id="137"/>
      <w:bookmarkEnd w:id="138"/>
      <w:bookmarkEnd w:id="139"/>
    </w:p>
    <w:p w14:paraId="6FC02878" w14:textId="77777777" w:rsidR="001F4C7F" w:rsidRPr="00C23F59" w:rsidRDefault="001F4C7F" w:rsidP="00E857DD">
      <w:r w:rsidRPr="00C23F59">
        <w:t xml:space="preserve">Marché n° </w:t>
      </w:r>
      <w:r w:rsidRPr="00C23F59">
        <w:fldChar w:fldCharType="begin">
          <w:ffData>
            <w:name w:val="Texte137"/>
            <w:enabled/>
            <w:calcOnExit w:val="0"/>
            <w:textInput/>
          </w:ffData>
        </w:fldChar>
      </w:r>
      <w:bookmarkStart w:id="140" w:name="Texte137"/>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140"/>
    </w:p>
    <w:p w14:paraId="6FC02879" w14:textId="7D6CEA2A" w:rsidR="00905D26" w:rsidRPr="00C23F59" w:rsidRDefault="00A81DD6" w:rsidP="00E857DD">
      <w:r>
        <w:t>TITULAIRE</w:t>
      </w:r>
      <w:r w:rsidR="008F2315" w:rsidRPr="00C23F59">
        <w:t>/Mandataire :</w:t>
      </w:r>
      <w:r w:rsidR="001F4C7F" w:rsidRPr="00C23F59">
        <w:t xml:space="preserve"> </w:t>
      </w:r>
      <w:r w:rsidR="001F4C7F" w:rsidRPr="00C23F59">
        <w:fldChar w:fldCharType="begin">
          <w:ffData>
            <w:name w:val="Texte138"/>
            <w:enabled/>
            <w:calcOnExit w:val="0"/>
            <w:textInput/>
          </w:ffData>
        </w:fldChar>
      </w:r>
      <w:bookmarkStart w:id="141" w:name="Texte138"/>
      <w:r w:rsidR="001F4C7F" w:rsidRPr="00C23F59">
        <w:instrText xml:space="preserve"> FORMTEXT </w:instrText>
      </w:r>
      <w:r w:rsidR="001F4C7F" w:rsidRPr="00C23F59">
        <w:fldChar w:fldCharType="separate"/>
      </w:r>
      <w:r w:rsidR="001F4C7F" w:rsidRPr="00C23F59">
        <w:t> </w:t>
      </w:r>
      <w:r w:rsidR="001F4C7F" w:rsidRPr="00C23F59">
        <w:t> </w:t>
      </w:r>
      <w:r w:rsidR="001F4C7F" w:rsidRPr="00C23F59">
        <w:t> </w:t>
      </w:r>
      <w:r w:rsidR="001F4C7F" w:rsidRPr="00C23F59">
        <w:t> </w:t>
      </w:r>
      <w:r w:rsidR="001F4C7F" w:rsidRPr="00C23F59">
        <w:t> </w:t>
      </w:r>
      <w:r w:rsidR="001F4C7F" w:rsidRPr="00C23F59">
        <w:fldChar w:fldCharType="end"/>
      </w:r>
      <w:bookmarkEnd w:id="141"/>
    </w:p>
    <w:p w14:paraId="6FC0287A" w14:textId="77777777" w:rsidR="00905D26" w:rsidRPr="00C23F59" w:rsidRDefault="008F2315" w:rsidP="00E857DD">
      <w:r w:rsidRPr="00C23F59">
        <w:t>Référence échéancier de paiement : 45000</w:t>
      </w:r>
      <w:r w:rsidR="001F4C7F" w:rsidRPr="00C23F59">
        <w:fldChar w:fldCharType="begin">
          <w:ffData>
            <w:name w:val="Texte139"/>
            <w:enabled/>
            <w:calcOnExit w:val="0"/>
            <w:textInput/>
          </w:ffData>
        </w:fldChar>
      </w:r>
      <w:bookmarkStart w:id="142" w:name="Texte139"/>
      <w:r w:rsidR="001F4C7F" w:rsidRPr="00C23F59">
        <w:instrText xml:space="preserve"> FORMTEXT </w:instrText>
      </w:r>
      <w:r w:rsidR="001F4C7F" w:rsidRPr="00C23F59">
        <w:fldChar w:fldCharType="separate"/>
      </w:r>
      <w:r w:rsidR="001F4C7F" w:rsidRPr="00C23F59">
        <w:t> </w:t>
      </w:r>
      <w:r w:rsidR="001F4C7F" w:rsidRPr="00C23F59">
        <w:t> </w:t>
      </w:r>
      <w:r w:rsidR="001F4C7F" w:rsidRPr="00C23F59">
        <w:t> </w:t>
      </w:r>
      <w:r w:rsidR="001F4C7F" w:rsidRPr="00C23F59">
        <w:t> </w:t>
      </w:r>
      <w:r w:rsidR="001F4C7F" w:rsidRPr="00C23F59">
        <w:t> </w:t>
      </w:r>
      <w:r w:rsidR="001F4C7F" w:rsidRPr="00C23F59">
        <w:fldChar w:fldCharType="end"/>
      </w:r>
      <w:bookmarkEnd w:id="142"/>
    </w:p>
    <w:p w14:paraId="6FC0287B" w14:textId="77777777" w:rsidR="00905D26" w:rsidRPr="00C23F59" w:rsidRDefault="00905D26" w:rsidP="00E857DD"/>
    <w:p w14:paraId="6FC0287C" w14:textId="77777777" w:rsidR="00905D26" w:rsidRPr="00C23F59" w:rsidRDefault="008F2315" w:rsidP="00E857DD">
      <w:r w:rsidRPr="00C23F59">
        <w:t>Lot</w:t>
      </w:r>
      <w:r w:rsidR="001F4C7F" w:rsidRPr="00C23F59">
        <w:t xml:space="preserve"> </w:t>
      </w:r>
      <w:r w:rsidR="001F4C7F" w:rsidRPr="00C23F59">
        <w:fldChar w:fldCharType="begin">
          <w:ffData>
            <w:name w:val="Texte140"/>
            <w:enabled/>
            <w:calcOnExit w:val="0"/>
            <w:textInput/>
          </w:ffData>
        </w:fldChar>
      </w:r>
      <w:bookmarkStart w:id="143" w:name="Texte140"/>
      <w:r w:rsidR="001F4C7F" w:rsidRPr="00C23F59">
        <w:instrText xml:space="preserve"> FORMTEXT </w:instrText>
      </w:r>
      <w:r w:rsidR="001F4C7F" w:rsidRPr="00C23F59">
        <w:fldChar w:fldCharType="separate"/>
      </w:r>
      <w:r w:rsidR="001F4C7F" w:rsidRPr="00C23F59">
        <w:t> </w:t>
      </w:r>
      <w:r w:rsidR="001F4C7F" w:rsidRPr="00C23F59">
        <w:t> </w:t>
      </w:r>
      <w:r w:rsidR="001F4C7F" w:rsidRPr="00C23F59">
        <w:t> </w:t>
      </w:r>
      <w:r w:rsidR="001F4C7F" w:rsidRPr="00C23F59">
        <w:t> </w:t>
      </w:r>
      <w:r w:rsidR="001F4C7F" w:rsidRPr="00C23F59">
        <w:t> </w:t>
      </w:r>
      <w:r w:rsidR="001F4C7F" w:rsidRPr="00C23F59">
        <w:fldChar w:fldCharType="end"/>
      </w:r>
      <w:bookmarkEnd w:id="143"/>
    </w:p>
    <w:p w14:paraId="6FC0287D" w14:textId="77777777" w:rsidR="00905D26" w:rsidRPr="00C23F59" w:rsidRDefault="00905D26" w:rsidP="00E857DD"/>
    <w:p w14:paraId="6FC0287E" w14:textId="77777777" w:rsidR="00905D26" w:rsidRPr="00C23F59" w:rsidRDefault="008F2315" w:rsidP="00E857DD">
      <w:r w:rsidRPr="002D7D53">
        <w:rPr>
          <w:highlight w:val="yellow"/>
        </w:rPr>
        <w:t>Cotraitant :</w:t>
      </w:r>
      <w:r w:rsidR="001F4C7F" w:rsidRPr="002D7D53">
        <w:rPr>
          <w:highlight w:val="yellow"/>
        </w:rPr>
        <w:t xml:space="preserve"> </w:t>
      </w:r>
      <w:r w:rsidR="001F4C7F" w:rsidRPr="002D7D53">
        <w:rPr>
          <w:highlight w:val="yellow"/>
        </w:rPr>
        <w:fldChar w:fldCharType="begin">
          <w:ffData>
            <w:name w:val="Texte141"/>
            <w:enabled/>
            <w:calcOnExit w:val="0"/>
            <w:textInput/>
          </w:ffData>
        </w:fldChar>
      </w:r>
      <w:bookmarkStart w:id="144" w:name="Texte141"/>
      <w:r w:rsidR="001F4C7F" w:rsidRPr="002D7D53">
        <w:rPr>
          <w:highlight w:val="yellow"/>
        </w:rPr>
        <w:instrText xml:space="preserve"> FORMTEXT </w:instrText>
      </w:r>
      <w:r w:rsidR="001F4C7F" w:rsidRPr="002D7D53">
        <w:rPr>
          <w:highlight w:val="yellow"/>
        </w:rPr>
      </w:r>
      <w:r w:rsidR="001F4C7F" w:rsidRPr="002D7D53">
        <w:rPr>
          <w:highlight w:val="yellow"/>
        </w:rPr>
        <w:fldChar w:fldCharType="separate"/>
      </w:r>
      <w:r w:rsidR="001F4C7F" w:rsidRPr="002D7D53">
        <w:rPr>
          <w:highlight w:val="yellow"/>
        </w:rPr>
        <w:t> </w:t>
      </w:r>
      <w:r w:rsidR="001F4C7F" w:rsidRPr="002D7D53">
        <w:rPr>
          <w:highlight w:val="yellow"/>
        </w:rPr>
        <w:t> </w:t>
      </w:r>
      <w:r w:rsidR="001F4C7F" w:rsidRPr="002D7D53">
        <w:rPr>
          <w:highlight w:val="yellow"/>
        </w:rPr>
        <w:t> </w:t>
      </w:r>
      <w:r w:rsidR="001F4C7F" w:rsidRPr="002D7D53">
        <w:rPr>
          <w:highlight w:val="yellow"/>
        </w:rPr>
        <w:t> </w:t>
      </w:r>
      <w:r w:rsidR="001F4C7F" w:rsidRPr="002D7D53">
        <w:rPr>
          <w:highlight w:val="yellow"/>
        </w:rPr>
        <w:t> </w:t>
      </w:r>
      <w:r w:rsidR="001F4C7F" w:rsidRPr="002D7D53">
        <w:rPr>
          <w:highlight w:val="yellow"/>
        </w:rPr>
        <w:fldChar w:fldCharType="end"/>
      </w:r>
      <w:bookmarkEnd w:id="144"/>
    </w:p>
    <w:p w14:paraId="6FC0287F" w14:textId="77777777" w:rsidR="00905D26" w:rsidRPr="00C23F59" w:rsidRDefault="00905D26" w:rsidP="00E857DD"/>
    <w:tbl>
      <w:tblPr>
        <w:tblW w:w="10206" w:type="dxa"/>
        <w:jc w:val="center"/>
        <w:tblLayout w:type="fixed"/>
        <w:tblCellMar>
          <w:top w:w="57" w:type="dxa"/>
          <w:left w:w="10" w:type="dxa"/>
          <w:bottom w:w="57" w:type="dxa"/>
          <w:right w:w="10" w:type="dxa"/>
        </w:tblCellMar>
        <w:tblLook w:val="0000" w:firstRow="0" w:lastRow="0" w:firstColumn="0" w:lastColumn="0" w:noHBand="0" w:noVBand="0"/>
      </w:tblPr>
      <w:tblGrid>
        <w:gridCol w:w="710"/>
        <w:gridCol w:w="708"/>
        <w:gridCol w:w="1560"/>
        <w:gridCol w:w="2976"/>
        <w:gridCol w:w="1701"/>
        <w:gridCol w:w="1418"/>
        <w:gridCol w:w="1133"/>
      </w:tblGrid>
      <w:tr w:rsidR="00905D26" w:rsidRPr="00C23F59" w14:paraId="6FC0288B" w14:textId="77777777" w:rsidTr="001F4C7F">
        <w:trPr>
          <w:cantSplit/>
          <w:jc w:val="center"/>
        </w:trPr>
        <w:tc>
          <w:tcPr>
            <w:tcW w:w="7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0" w14:textId="77777777" w:rsidR="001F4C7F" w:rsidRPr="00C23F59" w:rsidRDefault="008F2315" w:rsidP="00445B0E">
            <w:pPr>
              <w:keepNext/>
              <w:keepLines/>
              <w:spacing w:before="120" w:after="120"/>
              <w:jc w:val="center"/>
              <w:rPr>
                <w:b/>
              </w:rPr>
            </w:pPr>
            <w:r w:rsidRPr="00C23F59">
              <w:rPr>
                <w:b/>
              </w:rPr>
              <w:t>N°</w:t>
            </w:r>
          </w:p>
          <w:p w14:paraId="6FC02881" w14:textId="77777777" w:rsidR="00905D26" w:rsidRPr="00C23F59" w:rsidRDefault="008F2315" w:rsidP="00445B0E">
            <w:pPr>
              <w:keepNext/>
              <w:keepLines/>
              <w:spacing w:before="120" w:after="120"/>
              <w:jc w:val="center"/>
              <w:rPr>
                <w:b/>
              </w:rPr>
            </w:pPr>
            <w:r w:rsidRPr="00C23F59">
              <w:rPr>
                <w:b/>
              </w:rPr>
              <w:t>Lot</w:t>
            </w:r>
          </w:p>
        </w:tc>
        <w:tc>
          <w:tcPr>
            <w:tcW w:w="70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2" w14:textId="77777777" w:rsidR="001F4C7F" w:rsidRPr="00C23F59" w:rsidRDefault="008F2315" w:rsidP="00445B0E">
            <w:pPr>
              <w:keepNext/>
              <w:keepLines/>
              <w:spacing w:before="120" w:after="120"/>
              <w:jc w:val="center"/>
              <w:rPr>
                <w:b/>
              </w:rPr>
            </w:pPr>
            <w:r w:rsidRPr="00C23F59">
              <w:rPr>
                <w:b/>
              </w:rPr>
              <w:t>N°</w:t>
            </w:r>
          </w:p>
          <w:p w14:paraId="6FC02883" w14:textId="77777777" w:rsidR="00905D26" w:rsidRPr="00C23F59" w:rsidRDefault="008F2315" w:rsidP="00445B0E">
            <w:pPr>
              <w:keepNext/>
              <w:keepLines/>
              <w:spacing w:before="120" w:after="120"/>
              <w:jc w:val="center"/>
              <w:rPr>
                <w:b/>
              </w:rPr>
            </w:pPr>
            <w:proofErr w:type="spellStart"/>
            <w:r w:rsidRPr="00C23F59">
              <w:rPr>
                <w:b/>
              </w:rPr>
              <w:t>Evt</w:t>
            </w:r>
            <w:proofErr w:type="spellEnd"/>
          </w:p>
        </w:tc>
        <w:tc>
          <w:tcPr>
            <w:tcW w:w="15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4" w14:textId="77777777" w:rsidR="00905D26" w:rsidRPr="00C23F59" w:rsidRDefault="008F2315" w:rsidP="00445B0E">
            <w:pPr>
              <w:keepNext/>
              <w:keepLines/>
              <w:spacing w:before="120" w:after="120"/>
              <w:jc w:val="center"/>
              <w:rPr>
                <w:b/>
              </w:rPr>
            </w:pPr>
            <w:r w:rsidRPr="00C23F59">
              <w:rPr>
                <w:b/>
              </w:rPr>
              <w:t>Date au plus</w:t>
            </w:r>
            <w:r w:rsidR="001F4C7F" w:rsidRPr="00C23F59">
              <w:rPr>
                <w:b/>
              </w:rPr>
              <w:t xml:space="preserve"> </w:t>
            </w:r>
            <w:r w:rsidRPr="00C23F59">
              <w:rPr>
                <w:b/>
              </w:rPr>
              <w:t>tard</w:t>
            </w:r>
          </w:p>
        </w:tc>
        <w:tc>
          <w:tcPr>
            <w:tcW w:w="297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5" w14:textId="77777777" w:rsidR="00905D26" w:rsidRPr="00C23F59" w:rsidRDefault="008F2315" w:rsidP="00445B0E">
            <w:pPr>
              <w:keepNext/>
              <w:keepLines/>
              <w:spacing w:before="120" w:after="120"/>
              <w:jc w:val="center"/>
              <w:rPr>
                <w:b/>
              </w:rPr>
            </w:pPr>
            <w:r w:rsidRPr="00C23F59">
              <w:rPr>
                <w:b/>
              </w:rPr>
              <w:t>Phase technique ou contractuelle</w:t>
            </w:r>
          </w:p>
        </w:tc>
        <w:tc>
          <w:tcPr>
            <w:tcW w:w="170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6" w14:textId="77777777" w:rsidR="001F4C7F" w:rsidRPr="00C23F59" w:rsidRDefault="008F2315" w:rsidP="00445B0E">
            <w:pPr>
              <w:keepNext/>
              <w:keepLines/>
              <w:spacing w:before="120" w:after="120"/>
              <w:jc w:val="center"/>
              <w:rPr>
                <w:b/>
              </w:rPr>
            </w:pPr>
            <w:r w:rsidRPr="00C23F59">
              <w:rPr>
                <w:b/>
              </w:rPr>
              <w:t>Montant nominal</w:t>
            </w:r>
          </w:p>
          <w:p w14:paraId="6FC02887" w14:textId="77777777" w:rsidR="00905D26" w:rsidRPr="00C23F59" w:rsidRDefault="008F2315" w:rsidP="00445B0E">
            <w:pPr>
              <w:keepNext/>
              <w:keepLines/>
              <w:spacing w:before="120" w:after="120"/>
              <w:jc w:val="center"/>
              <w:rPr>
                <w:b/>
              </w:rPr>
            </w:pPr>
            <w:r w:rsidRPr="00C23F59">
              <w:rPr>
                <w:b/>
              </w:rPr>
              <w:t>HT en €</w:t>
            </w:r>
          </w:p>
        </w:tc>
        <w:tc>
          <w:tcPr>
            <w:tcW w:w="141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FC02888" w14:textId="77777777" w:rsidR="00905D26" w:rsidRPr="00C23F59" w:rsidRDefault="008F2315" w:rsidP="00445B0E">
            <w:pPr>
              <w:keepNext/>
              <w:keepLines/>
              <w:spacing w:before="120" w:after="120"/>
              <w:jc w:val="center"/>
              <w:rPr>
                <w:b/>
              </w:rPr>
            </w:pPr>
            <w:r w:rsidRPr="00C23F59">
              <w:rPr>
                <w:b/>
              </w:rPr>
              <w:t>Nature du</w:t>
            </w:r>
            <w:r w:rsidR="001F4C7F" w:rsidRPr="00C23F59">
              <w:rPr>
                <w:b/>
              </w:rPr>
              <w:t xml:space="preserve"> </w:t>
            </w:r>
            <w:r w:rsidRPr="00C23F59">
              <w:rPr>
                <w:b/>
              </w:rPr>
              <w:t>paiement</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889" w14:textId="77777777" w:rsidR="001F4C7F" w:rsidRPr="00C23F59" w:rsidRDefault="008F2315" w:rsidP="00445B0E">
            <w:pPr>
              <w:keepNext/>
              <w:keepLines/>
              <w:spacing w:before="120" w:after="120"/>
              <w:jc w:val="center"/>
              <w:rPr>
                <w:b/>
              </w:rPr>
            </w:pPr>
            <w:r w:rsidRPr="00C23F59">
              <w:rPr>
                <w:b/>
              </w:rPr>
              <w:t>Pénalités</w:t>
            </w:r>
          </w:p>
          <w:p w14:paraId="6FC0288A" w14:textId="77777777" w:rsidR="00905D26" w:rsidRPr="00C23F59" w:rsidRDefault="008F2315" w:rsidP="00445B0E">
            <w:pPr>
              <w:keepNext/>
              <w:keepLines/>
              <w:spacing w:before="120" w:after="120"/>
              <w:jc w:val="center"/>
              <w:rPr>
                <w:b/>
              </w:rPr>
            </w:pPr>
            <w:r w:rsidRPr="00C23F59">
              <w:rPr>
                <w:b/>
              </w:rPr>
              <w:t>(Oui/Non)</w:t>
            </w:r>
          </w:p>
        </w:tc>
      </w:tr>
      <w:tr w:rsidR="009A765F" w:rsidRPr="00C23F59" w14:paraId="6FC02893" w14:textId="77777777" w:rsidTr="00282C7A">
        <w:trPr>
          <w:cantSplit/>
          <w:jc w:val="center"/>
        </w:trPr>
        <w:tc>
          <w:tcPr>
            <w:tcW w:w="710" w:type="dxa"/>
            <w:vMerge w:val="restart"/>
            <w:tcBorders>
              <w:left w:val="single" w:sz="2" w:space="0" w:color="000000"/>
            </w:tcBorders>
            <w:shd w:val="clear" w:color="auto" w:fill="auto"/>
            <w:tcMar>
              <w:top w:w="55" w:type="dxa"/>
              <w:left w:w="55" w:type="dxa"/>
              <w:bottom w:w="55" w:type="dxa"/>
              <w:right w:w="55" w:type="dxa"/>
            </w:tcMar>
            <w:vAlign w:val="center"/>
          </w:tcPr>
          <w:p w14:paraId="6FC0288C" w14:textId="77777777" w:rsidR="009A765F" w:rsidRPr="00C23F59" w:rsidRDefault="009A765F" w:rsidP="00445B0E">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8D" w14:textId="77777777" w:rsidR="009A765F" w:rsidRPr="00C23F59" w:rsidRDefault="009A765F" w:rsidP="00445B0E">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8E" w14:textId="77777777" w:rsidR="009A765F" w:rsidRPr="00C23F59" w:rsidRDefault="009A765F" w:rsidP="00445B0E">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8F" w14:textId="77777777" w:rsidR="009A765F" w:rsidRPr="00C23F59" w:rsidRDefault="009A765F" w:rsidP="00445B0E">
            <w:pPr>
              <w:keepNext/>
              <w:keepLines/>
              <w:spacing w:before="120" w:after="120"/>
              <w:jc w:val="center"/>
            </w:pP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0" w14:textId="77777777" w:rsidR="009A765F" w:rsidRPr="00C23F59" w:rsidRDefault="009A765F" w:rsidP="00445B0E">
            <w:pPr>
              <w:keepNext/>
              <w:keepLines/>
              <w:spacing w:before="120" w:after="120"/>
              <w:jc w:val="right"/>
            </w:pPr>
            <w:r w:rsidRPr="00C23F59">
              <w:t xml:space="preserve"> </w:t>
            </w:r>
          </w:p>
        </w:tc>
        <w:tc>
          <w:tcPr>
            <w:tcW w:w="141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1" w14:textId="77777777" w:rsidR="009A765F" w:rsidRPr="00C23F59" w:rsidRDefault="009A765F" w:rsidP="00445B0E">
            <w:pPr>
              <w:keepNext/>
              <w:keepLines/>
              <w:spacing w:before="120" w:after="120"/>
              <w:jc w:val="center"/>
            </w:pPr>
          </w:p>
        </w:tc>
        <w:tc>
          <w:tcPr>
            <w:tcW w:w="11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892" w14:textId="77777777" w:rsidR="009A765F" w:rsidRPr="00C23F59" w:rsidRDefault="009A765F" w:rsidP="00445B0E">
            <w:pPr>
              <w:keepNext/>
              <w:keepLines/>
              <w:spacing w:before="120" w:after="120"/>
              <w:jc w:val="center"/>
            </w:pPr>
          </w:p>
        </w:tc>
      </w:tr>
      <w:tr w:rsidR="009A765F" w:rsidRPr="00C23F59" w14:paraId="6FC0289B" w14:textId="77777777" w:rsidTr="00282C7A">
        <w:trPr>
          <w:cantSplit/>
          <w:jc w:val="center"/>
        </w:trPr>
        <w:tc>
          <w:tcPr>
            <w:tcW w:w="710" w:type="dxa"/>
            <w:vMerge/>
            <w:tcBorders>
              <w:left w:val="single" w:sz="2" w:space="0" w:color="000000"/>
            </w:tcBorders>
            <w:shd w:val="clear" w:color="auto" w:fill="auto"/>
            <w:tcMar>
              <w:top w:w="55" w:type="dxa"/>
              <w:left w:w="55" w:type="dxa"/>
              <w:bottom w:w="55" w:type="dxa"/>
              <w:right w:w="55" w:type="dxa"/>
            </w:tcMar>
            <w:vAlign w:val="center"/>
          </w:tcPr>
          <w:p w14:paraId="6FC02894" w14:textId="77777777" w:rsidR="009A765F" w:rsidRPr="00C23F59" w:rsidRDefault="009A765F" w:rsidP="00445B0E">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5" w14:textId="77777777" w:rsidR="009A765F" w:rsidRPr="00C23F59" w:rsidRDefault="009A765F" w:rsidP="00445B0E">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6" w14:textId="77777777" w:rsidR="009A765F" w:rsidRPr="00C23F59" w:rsidRDefault="009A765F" w:rsidP="00445B0E">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7" w14:textId="77777777" w:rsidR="009A765F" w:rsidRPr="00C23F59" w:rsidRDefault="009A765F" w:rsidP="00445B0E">
            <w:pPr>
              <w:keepNext/>
              <w:keepLines/>
              <w:spacing w:before="120" w:after="120"/>
              <w:jc w:val="center"/>
            </w:pP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8" w14:textId="77777777" w:rsidR="009A765F" w:rsidRPr="00C23F59" w:rsidRDefault="009A765F" w:rsidP="00445B0E">
            <w:pPr>
              <w:keepNext/>
              <w:keepLines/>
              <w:spacing w:before="120" w:after="120"/>
              <w:jc w:val="right"/>
            </w:pPr>
            <w:r w:rsidRPr="00C23F59">
              <w:t xml:space="preserve"> </w:t>
            </w:r>
          </w:p>
        </w:tc>
        <w:tc>
          <w:tcPr>
            <w:tcW w:w="141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9" w14:textId="77777777" w:rsidR="009A765F" w:rsidRPr="00C23F59" w:rsidRDefault="009A765F" w:rsidP="00445B0E">
            <w:pPr>
              <w:keepNext/>
              <w:keepLines/>
              <w:spacing w:before="120" w:after="120"/>
              <w:jc w:val="center"/>
            </w:pPr>
          </w:p>
        </w:tc>
        <w:tc>
          <w:tcPr>
            <w:tcW w:w="11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89A" w14:textId="77777777" w:rsidR="009A765F" w:rsidRPr="00C23F59" w:rsidRDefault="009A765F" w:rsidP="00445B0E">
            <w:pPr>
              <w:keepNext/>
              <w:keepLines/>
              <w:spacing w:before="120" w:after="120"/>
              <w:jc w:val="center"/>
            </w:pPr>
          </w:p>
        </w:tc>
      </w:tr>
      <w:tr w:rsidR="009A765F" w:rsidRPr="00C23F59" w14:paraId="6FC028A3" w14:textId="77777777" w:rsidTr="00282C7A">
        <w:trPr>
          <w:cantSplit/>
          <w:jc w:val="center"/>
        </w:trPr>
        <w:tc>
          <w:tcPr>
            <w:tcW w:w="710" w:type="dxa"/>
            <w:vMerge/>
            <w:tcBorders>
              <w:left w:val="single" w:sz="2" w:space="0" w:color="000000"/>
            </w:tcBorders>
            <w:shd w:val="clear" w:color="auto" w:fill="auto"/>
            <w:tcMar>
              <w:top w:w="55" w:type="dxa"/>
              <w:left w:w="55" w:type="dxa"/>
              <w:bottom w:w="55" w:type="dxa"/>
              <w:right w:w="55" w:type="dxa"/>
            </w:tcMar>
            <w:vAlign w:val="center"/>
          </w:tcPr>
          <w:p w14:paraId="6FC0289C" w14:textId="77777777" w:rsidR="009A765F" w:rsidRPr="00C23F59" w:rsidRDefault="009A765F" w:rsidP="00445B0E">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D" w14:textId="77777777" w:rsidR="009A765F" w:rsidRPr="00C23F59" w:rsidRDefault="009A765F" w:rsidP="00445B0E">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E" w14:textId="77777777" w:rsidR="009A765F" w:rsidRPr="00C23F59" w:rsidRDefault="009A765F" w:rsidP="00445B0E">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9F" w14:textId="77777777" w:rsidR="009A765F" w:rsidRPr="00C23F59" w:rsidRDefault="009A765F" w:rsidP="00445B0E">
            <w:pPr>
              <w:keepNext/>
              <w:keepLines/>
              <w:spacing w:before="120" w:after="120"/>
              <w:jc w:val="center"/>
            </w:pP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0" w14:textId="77777777" w:rsidR="009A765F" w:rsidRPr="00C23F59" w:rsidRDefault="009A765F" w:rsidP="00445B0E">
            <w:pPr>
              <w:keepNext/>
              <w:keepLines/>
              <w:spacing w:before="120" w:after="120"/>
              <w:jc w:val="right"/>
            </w:pPr>
            <w:r w:rsidRPr="00C23F59">
              <w:t xml:space="preserve"> </w:t>
            </w:r>
          </w:p>
        </w:tc>
        <w:tc>
          <w:tcPr>
            <w:tcW w:w="141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1" w14:textId="77777777" w:rsidR="009A765F" w:rsidRPr="00C23F59" w:rsidRDefault="009A765F" w:rsidP="00445B0E">
            <w:pPr>
              <w:keepNext/>
              <w:keepLines/>
              <w:spacing w:before="120" w:after="120"/>
              <w:jc w:val="center"/>
            </w:pPr>
          </w:p>
        </w:tc>
        <w:tc>
          <w:tcPr>
            <w:tcW w:w="11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8A2" w14:textId="77777777" w:rsidR="009A765F" w:rsidRPr="00C23F59" w:rsidRDefault="009A765F" w:rsidP="00445B0E">
            <w:pPr>
              <w:keepNext/>
              <w:keepLines/>
              <w:spacing w:before="120" w:after="120"/>
              <w:jc w:val="center"/>
            </w:pPr>
          </w:p>
        </w:tc>
      </w:tr>
      <w:tr w:rsidR="009A765F" w:rsidRPr="00C23F59" w14:paraId="6FC028AB" w14:textId="77777777" w:rsidTr="001F4C7F">
        <w:trPr>
          <w:cantSplit/>
          <w:jc w:val="center"/>
        </w:trPr>
        <w:tc>
          <w:tcPr>
            <w:tcW w:w="710"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4" w14:textId="77777777" w:rsidR="009A765F" w:rsidRPr="00C23F59" w:rsidRDefault="009A765F" w:rsidP="00445B0E">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5" w14:textId="77777777" w:rsidR="009A765F" w:rsidRPr="00C23F59" w:rsidRDefault="009A765F" w:rsidP="00445B0E">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6" w14:textId="77777777" w:rsidR="009A765F" w:rsidRPr="00C23F59" w:rsidRDefault="009A765F" w:rsidP="00445B0E">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7" w14:textId="77777777" w:rsidR="009A765F" w:rsidRPr="00C23F59" w:rsidRDefault="009A765F" w:rsidP="00445B0E">
            <w:pPr>
              <w:keepNext/>
              <w:keepLines/>
              <w:spacing w:before="120" w:after="120"/>
              <w:jc w:val="center"/>
            </w:pP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8" w14:textId="77777777" w:rsidR="009A765F" w:rsidRPr="00C23F59" w:rsidRDefault="009A765F" w:rsidP="00445B0E">
            <w:pPr>
              <w:keepNext/>
              <w:keepLines/>
              <w:spacing w:before="120" w:after="120"/>
              <w:jc w:val="right"/>
            </w:pPr>
            <w:r w:rsidRPr="00C23F59">
              <w:t xml:space="preserve"> </w:t>
            </w:r>
          </w:p>
        </w:tc>
        <w:tc>
          <w:tcPr>
            <w:tcW w:w="141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9" w14:textId="77777777" w:rsidR="009A765F" w:rsidRPr="00C23F59" w:rsidRDefault="009A765F" w:rsidP="00445B0E">
            <w:pPr>
              <w:keepNext/>
              <w:keepLines/>
              <w:spacing w:before="120" w:after="120"/>
              <w:jc w:val="center"/>
            </w:pPr>
          </w:p>
        </w:tc>
        <w:tc>
          <w:tcPr>
            <w:tcW w:w="11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C028AA" w14:textId="77777777" w:rsidR="009A765F" w:rsidRPr="00C23F59" w:rsidRDefault="009A765F" w:rsidP="00445B0E">
            <w:pPr>
              <w:keepNext/>
              <w:keepLines/>
              <w:spacing w:before="120" w:after="120"/>
              <w:jc w:val="center"/>
            </w:pPr>
          </w:p>
        </w:tc>
      </w:tr>
      <w:tr w:rsidR="001F4C7F" w:rsidRPr="00C23F59" w14:paraId="6FC028B0" w14:textId="77777777" w:rsidTr="001F4C7F">
        <w:trPr>
          <w:cantSplit/>
          <w:jc w:val="center"/>
        </w:trPr>
        <w:tc>
          <w:tcPr>
            <w:tcW w:w="5954" w:type="dxa"/>
            <w:gridSpan w:val="4"/>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C" w14:textId="77777777" w:rsidR="001F4C7F" w:rsidRPr="00C23F59" w:rsidRDefault="001F4C7F" w:rsidP="009A765F">
            <w:pPr>
              <w:keepNext/>
              <w:keepLines/>
              <w:spacing w:before="120" w:after="120"/>
              <w:jc w:val="center"/>
              <w:rPr>
                <w:b/>
              </w:rPr>
            </w:pPr>
            <w:r w:rsidRPr="00C23F59">
              <w:rPr>
                <w:b/>
              </w:rPr>
              <w:t>Montant Total</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C028AD" w14:textId="77777777" w:rsidR="001F4C7F" w:rsidRPr="00C23F59" w:rsidRDefault="001F4C7F" w:rsidP="00445B0E">
            <w:pPr>
              <w:keepNext/>
              <w:keepLines/>
              <w:spacing w:before="120" w:after="120"/>
              <w:jc w:val="right"/>
              <w:rPr>
                <w:b/>
              </w:rPr>
            </w:pPr>
            <w:r w:rsidRPr="00C23F59">
              <w:rPr>
                <w:b/>
              </w:rPr>
              <w:t>0,00 €</w:t>
            </w:r>
          </w:p>
        </w:tc>
        <w:tc>
          <w:tcPr>
            <w:tcW w:w="1418" w:type="dxa"/>
            <w:tcBorders>
              <w:top w:val="single" w:sz="2" w:space="0" w:color="000000"/>
              <w:left w:val="single" w:sz="2" w:space="0" w:color="000000"/>
            </w:tcBorders>
            <w:shd w:val="clear" w:color="auto" w:fill="auto"/>
            <w:tcMar>
              <w:top w:w="55" w:type="dxa"/>
              <w:left w:w="55" w:type="dxa"/>
              <w:bottom w:w="55" w:type="dxa"/>
              <w:right w:w="55" w:type="dxa"/>
            </w:tcMar>
            <w:vAlign w:val="center"/>
          </w:tcPr>
          <w:p w14:paraId="6FC028AE" w14:textId="77777777" w:rsidR="001F4C7F" w:rsidRPr="00C23F59" w:rsidRDefault="001F4C7F" w:rsidP="00445B0E">
            <w:pPr>
              <w:keepNext/>
              <w:keepLines/>
              <w:spacing w:before="120" w:after="120"/>
              <w:jc w:val="center"/>
            </w:pPr>
          </w:p>
        </w:tc>
        <w:tc>
          <w:tcPr>
            <w:tcW w:w="1133" w:type="dxa"/>
            <w:tcBorders>
              <w:top w:val="single" w:sz="2" w:space="0" w:color="000000"/>
            </w:tcBorders>
            <w:shd w:val="clear" w:color="auto" w:fill="auto"/>
            <w:tcMar>
              <w:top w:w="55" w:type="dxa"/>
              <w:left w:w="55" w:type="dxa"/>
              <w:bottom w:w="55" w:type="dxa"/>
              <w:right w:w="55" w:type="dxa"/>
            </w:tcMar>
            <w:vAlign w:val="center"/>
          </w:tcPr>
          <w:p w14:paraId="6FC028AF" w14:textId="77777777" w:rsidR="001F4C7F" w:rsidRPr="00C23F59" w:rsidRDefault="001F4C7F" w:rsidP="00445B0E">
            <w:pPr>
              <w:keepNext/>
              <w:keepLines/>
              <w:spacing w:before="120" w:after="120"/>
              <w:jc w:val="center"/>
            </w:pPr>
          </w:p>
        </w:tc>
      </w:tr>
    </w:tbl>
    <w:p w14:paraId="6FC028B1" w14:textId="77777777" w:rsidR="001F4C7F" w:rsidRPr="00C23F59" w:rsidRDefault="001F4C7F" w:rsidP="00E857DD"/>
    <w:p w14:paraId="59FFFCCD" w14:textId="77777777" w:rsidR="009A765F" w:rsidRDefault="009A765F" w:rsidP="00E857DD"/>
    <w:p w14:paraId="6FC028B6" w14:textId="1E39BF62" w:rsidR="00905D26" w:rsidRPr="00C23F59" w:rsidRDefault="008F2315" w:rsidP="00E857DD">
      <w:r w:rsidRPr="00C23F59">
        <w:t xml:space="preserve">Les paiements ne seront effectués qu'après acceptation par le </w:t>
      </w:r>
      <w:r w:rsidR="0096639C">
        <w:t>CNES</w:t>
      </w:r>
      <w:r w:rsidR="001F4C7F" w:rsidRPr="00C23F59">
        <w:t xml:space="preserve"> </w:t>
      </w:r>
      <w:r w:rsidRPr="00C23F59">
        <w:t>des travaux et fournitures tels que définis dans le cahier des charges (ou de la phase technique ou contractuelle définie ci-dessus).</w:t>
      </w:r>
    </w:p>
    <w:p w14:paraId="6FC028B7" w14:textId="77777777" w:rsidR="001F4C7F" w:rsidRPr="00C23F59" w:rsidRDefault="001F4C7F">
      <w:pPr>
        <w:suppressAutoHyphens w:val="0"/>
        <w:autoSpaceDN/>
        <w:jc w:val="left"/>
        <w:textAlignment w:val="auto"/>
      </w:pPr>
      <w:r w:rsidRPr="00C23F59">
        <w:br w:type="page"/>
      </w:r>
    </w:p>
    <w:p w14:paraId="6FC028B8" w14:textId="77777777" w:rsidR="001F4C7F" w:rsidRPr="00C23F59" w:rsidRDefault="001F4C7F" w:rsidP="001F4C7F">
      <w:r w:rsidRPr="00C23F59">
        <w:lastRenderedPageBreak/>
        <w:t xml:space="preserve">Marché n° </w:t>
      </w:r>
      <w:r w:rsidRPr="00C23F59">
        <w:fldChar w:fldCharType="begin">
          <w:ffData>
            <w:name w:val="Texte137"/>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p>
    <w:p w14:paraId="6FC028B9" w14:textId="38DA53E5" w:rsidR="001F4C7F" w:rsidRPr="00C23F59" w:rsidRDefault="00A81DD6" w:rsidP="001F4C7F">
      <w:r>
        <w:t>TITULAIRE</w:t>
      </w:r>
      <w:r w:rsidR="001F4C7F" w:rsidRPr="00C23F59">
        <w:t xml:space="preserve">/Mandataire : </w:t>
      </w:r>
      <w:r w:rsidR="001F4C7F" w:rsidRPr="00C23F59">
        <w:fldChar w:fldCharType="begin">
          <w:ffData>
            <w:name w:val="Texte138"/>
            <w:enabled/>
            <w:calcOnExit w:val="0"/>
            <w:textInput/>
          </w:ffData>
        </w:fldChar>
      </w:r>
      <w:r w:rsidR="001F4C7F" w:rsidRPr="00C23F59">
        <w:instrText xml:space="preserve"> FORMTEXT </w:instrText>
      </w:r>
      <w:r w:rsidR="001F4C7F" w:rsidRPr="00C23F59">
        <w:fldChar w:fldCharType="separate"/>
      </w:r>
      <w:r w:rsidR="001F4C7F" w:rsidRPr="00C23F59">
        <w:t> </w:t>
      </w:r>
      <w:r w:rsidR="001F4C7F" w:rsidRPr="00C23F59">
        <w:t> </w:t>
      </w:r>
      <w:r w:rsidR="001F4C7F" w:rsidRPr="00C23F59">
        <w:t> </w:t>
      </w:r>
      <w:r w:rsidR="001F4C7F" w:rsidRPr="00C23F59">
        <w:t> </w:t>
      </w:r>
      <w:r w:rsidR="001F4C7F" w:rsidRPr="00C23F59">
        <w:t> </w:t>
      </w:r>
      <w:r w:rsidR="001F4C7F" w:rsidRPr="00C23F59">
        <w:fldChar w:fldCharType="end"/>
      </w:r>
    </w:p>
    <w:p w14:paraId="6FC028BA" w14:textId="77777777" w:rsidR="001F4C7F" w:rsidRPr="00C23F59" w:rsidRDefault="001F4C7F" w:rsidP="001F4C7F">
      <w:r w:rsidRPr="00C23F59">
        <w:t>Référence échéancier de paiement : 45000</w:t>
      </w:r>
      <w:r w:rsidRPr="00C23F59">
        <w:fldChar w:fldCharType="begin">
          <w:ffData>
            <w:name w:val="Texte139"/>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p>
    <w:p w14:paraId="6FC028BB" w14:textId="77777777" w:rsidR="001F4C7F" w:rsidRPr="00C23F59" w:rsidRDefault="001F4C7F" w:rsidP="001F4C7F"/>
    <w:p w14:paraId="6FC028BC" w14:textId="77777777" w:rsidR="001F4C7F" w:rsidRPr="00C23F59" w:rsidRDefault="001F4C7F" w:rsidP="001F4C7F">
      <w:r w:rsidRPr="00C23F59">
        <w:t xml:space="preserve">Lot </w:t>
      </w:r>
      <w:r w:rsidRPr="00C23F59">
        <w:fldChar w:fldCharType="begin">
          <w:ffData>
            <w:name w:val="Texte140"/>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p>
    <w:p w14:paraId="6FC028BD" w14:textId="77777777" w:rsidR="001F4C7F" w:rsidRPr="00C23F59" w:rsidRDefault="001F4C7F" w:rsidP="001F4C7F"/>
    <w:p w14:paraId="6FC028BE" w14:textId="77777777" w:rsidR="001F4C7F" w:rsidRPr="00C23F59" w:rsidRDefault="001F4C7F" w:rsidP="001F4C7F">
      <w:r w:rsidRPr="00C23F59">
        <w:t xml:space="preserve">Sous-traitant : </w:t>
      </w:r>
      <w:r w:rsidRPr="00C23F59">
        <w:fldChar w:fldCharType="begin">
          <w:ffData>
            <w:name w:val="Texte141"/>
            <w:enabled/>
            <w:calcOnExit w:val="0"/>
            <w:textInput/>
          </w:ffData>
        </w:fldChar>
      </w:r>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p>
    <w:p w14:paraId="6FC028BF" w14:textId="77777777" w:rsidR="001F4C7F" w:rsidRPr="00C23F59" w:rsidRDefault="001F4C7F" w:rsidP="001F4C7F"/>
    <w:tbl>
      <w:tblPr>
        <w:tblW w:w="9073" w:type="dxa"/>
        <w:jc w:val="center"/>
        <w:tblLayout w:type="fixed"/>
        <w:tblCellMar>
          <w:top w:w="57" w:type="dxa"/>
          <w:left w:w="10" w:type="dxa"/>
          <w:bottom w:w="57" w:type="dxa"/>
          <w:right w:w="10" w:type="dxa"/>
        </w:tblCellMar>
        <w:tblLook w:val="0000" w:firstRow="0" w:lastRow="0" w:firstColumn="0" w:lastColumn="0" w:noHBand="0" w:noVBand="0"/>
      </w:tblPr>
      <w:tblGrid>
        <w:gridCol w:w="710"/>
        <w:gridCol w:w="708"/>
        <w:gridCol w:w="1560"/>
        <w:gridCol w:w="2976"/>
        <w:gridCol w:w="1701"/>
        <w:gridCol w:w="1418"/>
      </w:tblGrid>
      <w:tr w:rsidR="009A765F" w:rsidRPr="00C23F59" w14:paraId="600B1807" w14:textId="77777777" w:rsidTr="009A765F">
        <w:trPr>
          <w:cantSplit/>
          <w:jc w:val="center"/>
        </w:trPr>
        <w:tc>
          <w:tcPr>
            <w:tcW w:w="7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E44F4B7" w14:textId="77777777" w:rsidR="009A765F" w:rsidRPr="00C23F59" w:rsidRDefault="009A765F" w:rsidP="00282C7A">
            <w:pPr>
              <w:keepNext/>
              <w:keepLines/>
              <w:spacing w:before="120" w:after="120"/>
              <w:jc w:val="center"/>
              <w:rPr>
                <w:b/>
              </w:rPr>
            </w:pPr>
            <w:r w:rsidRPr="00C23F59">
              <w:rPr>
                <w:b/>
              </w:rPr>
              <w:t>N°</w:t>
            </w:r>
          </w:p>
          <w:p w14:paraId="766CF734" w14:textId="77777777" w:rsidR="009A765F" w:rsidRPr="00C23F59" w:rsidRDefault="009A765F" w:rsidP="00282C7A">
            <w:pPr>
              <w:keepNext/>
              <w:keepLines/>
              <w:spacing w:before="120" w:after="120"/>
              <w:jc w:val="center"/>
              <w:rPr>
                <w:b/>
              </w:rPr>
            </w:pPr>
            <w:r w:rsidRPr="00C23F59">
              <w:rPr>
                <w:b/>
              </w:rPr>
              <w:t>Lot</w:t>
            </w:r>
          </w:p>
        </w:tc>
        <w:tc>
          <w:tcPr>
            <w:tcW w:w="70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D548737" w14:textId="77777777" w:rsidR="009A765F" w:rsidRPr="00C23F59" w:rsidRDefault="009A765F" w:rsidP="00282C7A">
            <w:pPr>
              <w:keepNext/>
              <w:keepLines/>
              <w:spacing w:before="120" w:after="120"/>
              <w:jc w:val="center"/>
              <w:rPr>
                <w:b/>
              </w:rPr>
            </w:pPr>
            <w:r w:rsidRPr="00C23F59">
              <w:rPr>
                <w:b/>
              </w:rPr>
              <w:t>N°</w:t>
            </w:r>
          </w:p>
          <w:p w14:paraId="3ED4369A" w14:textId="77777777" w:rsidR="009A765F" w:rsidRPr="00C23F59" w:rsidRDefault="009A765F" w:rsidP="00282C7A">
            <w:pPr>
              <w:keepNext/>
              <w:keepLines/>
              <w:spacing w:before="120" w:after="120"/>
              <w:jc w:val="center"/>
              <w:rPr>
                <w:b/>
              </w:rPr>
            </w:pPr>
            <w:proofErr w:type="spellStart"/>
            <w:r w:rsidRPr="00C23F59">
              <w:rPr>
                <w:b/>
              </w:rPr>
              <w:t>Evt</w:t>
            </w:r>
            <w:proofErr w:type="spellEnd"/>
          </w:p>
        </w:tc>
        <w:tc>
          <w:tcPr>
            <w:tcW w:w="15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6E3F81D1" w14:textId="77777777" w:rsidR="009A765F" w:rsidRPr="00C23F59" w:rsidRDefault="009A765F" w:rsidP="00282C7A">
            <w:pPr>
              <w:keepNext/>
              <w:keepLines/>
              <w:spacing w:before="120" w:after="120"/>
              <w:jc w:val="center"/>
              <w:rPr>
                <w:b/>
              </w:rPr>
            </w:pPr>
            <w:r w:rsidRPr="00C23F59">
              <w:rPr>
                <w:b/>
              </w:rPr>
              <w:t>Date au plus tard</w:t>
            </w:r>
          </w:p>
        </w:tc>
        <w:tc>
          <w:tcPr>
            <w:tcW w:w="297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56420E5" w14:textId="77777777" w:rsidR="009A765F" w:rsidRPr="00C23F59" w:rsidRDefault="009A765F" w:rsidP="00282C7A">
            <w:pPr>
              <w:keepNext/>
              <w:keepLines/>
              <w:spacing w:before="120" w:after="120"/>
              <w:jc w:val="center"/>
              <w:rPr>
                <w:b/>
              </w:rPr>
            </w:pPr>
            <w:r w:rsidRPr="00C23F59">
              <w:rPr>
                <w:b/>
              </w:rPr>
              <w:t>Phase technique ou contractuelle</w:t>
            </w:r>
          </w:p>
        </w:tc>
        <w:tc>
          <w:tcPr>
            <w:tcW w:w="1701" w:type="dxa"/>
            <w:tcBorders>
              <w:top w:val="single" w:sz="2" w:space="0" w:color="000000"/>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3D4EAF4F" w14:textId="77777777" w:rsidR="009A765F" w:rsidRPr="00C23F59" w:rsidRDefault="009A765F" w:rsidP="00282C7A">
            <w:pPr>
              <w:keepNext/>
              <w:keepLines/>
              <w:spacing w:before="120" w:after="120"/>
              <w:jc w:val="center"/>
              <w:rPr>
                <w:b/>
              </w:rPr>
            </w:pPr>
            <w:r w:rsidRPr="00C23F59">
              <w:rPr>
                <w:b/>
              </w:rPr>
              <w:t>Montant nominal</w:t>
            </w:r>
          </w:p>
          <w:p w14:paraId="0EA8336F" w14:textId="77777777" w:rsidR="009A765F" w:rsidRPr="00C23F59" w:rsidRDefault="009A765F" w:rsidP="00282C7A">
            <w:pPr>
              <w:keepNext/>
              <w:keepLines/>
              <w:spacing w:before="120" w:after="120"/>
              <w:jc w:val="center"/>
              <w:rPr>
                <w:b/>
              </w:rPr>
            </w:pPr>
            <w:r w:rsidRPr="00C23F59">
              <w:rPr>
                <w:b/>
              </w:rPr>
              <w:t>HT en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5C9D29C" w14:textId="77777777" w:rsidR="009A765F" w:rsidRPr="00C23F59" w:rsidRDefault="009A765F" w:rsidP="00282C7A">
            <w:pPr>
              <w:keepNext/>
              <w:keepLines/>
              <w:spacing w:before="120" w:after="120"/>
              <w:jc w:val="center"/>
              <w:rPr>
                <w:b/>
              </w:rPr>
            </w:pPr>
            <w:r w:rsidRPr="00C23F59">
              <w:rPr>
                <w:b/>
              </w:rPr>
              <w:t>Nature du paiement</w:t>
            </w:r>
          </w:p>
        </w:tc>
      </w:tr>
      <w:tr w:rsidR="009A765F" w:rsidRPr="00C23F59" w14:paraId="6AAEE000" w14:textId="77777777" w:rsidTr="009A765F">
        <w:trPr>
          <w:cantSplit/>
          <w:jc w:val="center"/>
        </w:trPr>
        <w:tc>
          <w:tcPr>
            <w:tcW w:w="710" w:type="dxa"/>
            <w:vMerge w:val="restart"/>
            <w:tcBorders>
              <w:left w:val="single" w:sz="2" w:space="0" w:color="000000"/>
            </w:tcBorders>
            <w:shd w:val="clear" w:color="auto" w:fill="auto"/>
            <w:tcMar>
              <w:top w:w="55" w:type="dxa"/>
              <w:left w:w="55" w:type="dxa"/>
              <w:bottom w:w="55" w:type="dxa"/>
              <w:right w:w="55" w:type="dxa"/>
            </w:tcMar>
            <w:vAlign w:val="center"/>
          </w:tcPr>
          <w:p w14:paraId="24A5A2E1" w14:textId="77777777" w:rsidR="009A765F" w:rsidRPr="00C23F59" w:rsidRDefault="009A765F" w:rsidP="00282C7A">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665F85" w14:textId="77777777" w:rsidR="009A765F" w:rsidRPr="00C23F59" w:rsidRDefault="009A765F" w:rsidP="00282C7A">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6B1342" w14:textId="77777777" w:rsidR="009A765F" w:rsidRPr="00C23F59" w:rsidRDefault="009A765F" w:rsidP="00282C7A">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CEAFAE" w14:textId="77777777" w:rsidR="009A765F" w:rsidRPr="00C23F59" w:rsidRDefault="009A765F" w:rsidP="00282C7A">
            <w:pPr>
              <w:keepNext/>
              <w:keepLines/>
              <w:spacing w:before="120" w:after="120"/>
              <w:jc w:val="center"/>
            </w:pPr>
          </w:p>
        </w:tc>
        <w:tc>
          <w:tcPr>
            <w:tcW w:w="1701"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6936904F" w14:textId="77777777" w:rsidR="009A765F" w:rsidRPr="00C23F59" w:rsidRDefault="009A765F" w:rsidP="00282C7A">
            <w:pPr>
              <w:keepNext/>
              <w:keepLines/>
              <w:spacing w:before="120" w:after="120"/>
              <w:jc w:val="right"/>
            </w:pPr>
            <w:r w:rsidRPr="00C23F59">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D4B0854" w14:textId="77777777" w:rsidR="009A765F" w:rsidRPr="00C23F59" w:rsidRDefault="009A765F" w:rsidP="00282C7A">
            <w:pPr>
              <w:keepNext/>
              <w:keepLines/>
              <w:spacing w:before="120" w:after="120"/>
              <w:jc w:val="center"/>
            </w:pPr>
          </w:p>
        </w:tc>
      </w:tr>
      <w:tr w:rsidR="009A765F" w:rsidRPr="00C23F59" w14:paraId="4284E269" w14:textId="77777777" w:rsidTr="009A765F">
        <w:trPr>
          <w:cantSplit/>
          <w:jc w:val="center"/>
        </w:trPr>
        <w:tc>
          <w:tcPr>
            <w:tcW w:w="710" w:type="dxa"/>
            <w:vMerge/>
            <w:tcBorders>
              <w:left w:val="single" w:sz="2" w:space="0" w:color="000000"/>
            </w:tcBorders>
            <w:shd w:val="clear" w:color="auto" w:fill="auto"/>
            <w:tcMar>
              <w:top w:w="55" w:type="dxa"/>
              <w:left w:w="55" w:type="dxa"/>
              <w:bottom w:w="55" w:type="dxa"/>
              <w:right w:w="55" w:type="dxa"/>
            </w:tcMar>
            <w:vAlign w:val="center"/>
          </w:tcPr>
          <w:p w14:paraId="51D46333" w14:textId="77777777" w:rsidR="009A765F" w:rsidRPr="00C23F59" w:rsidRDefault="009A765F" w:rsidP="00282C7A">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EE7763" w14:textId="77777777" w:rsidR="009A765F" w:rsidRPr="00C23F59" w:rsidRDefault="009A765F" w:rsidP="00282C7A">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670554" w14:textId="77777777" w:rsidR="009A765F" w:rsidRPr="00C23F59" w:rsidRDefault="009A765F" w:rsidP="00282C7A">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4444BB" w14:textId="77777777" w:rsidR="009A765F" w:rsidRPr="00C23F59" w:rsidRDefault="009A765F" w:rsidP="00282C7A">
            <w:pPr>
              <w:keepNext/>
              <w:keepLines/>
              <w:spacing w:before="120" w:after="120"/>
              <w:jc w:val="center"/>
            </w:pPr>
          </w:p>
        </w:tc>
        <w:tc>
          <w:tcPr>
            <w:tcW w:w="1701"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6B0D6BE9" w14:textId="77777777" w:rsidR="009A765F" w:rsidRPr="00C23F59" w:rsidRDefault="009A765F" w:rsidP="00282C7A">
            <w:pPr>
              <w:keepNext/>
              <w:keepLines/>
              <w:spacing w:before="120" w:after="120"/>
              <w:jc w:val="right"/>
            </w:pPr>
            <w:r w:rsidRPr="00C23F59">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CF1A966" w14:textId="77777777" w:rsidR="009A765F" w:rsidRPr="00C23F59" w:rsidRDefault="009A765F" w:rsidP="00282C7A">
            <w:pPr>
              <w:keepNext/>
              <w:keepLines/>
              <w:spacing w:before="120" w:after="120"/>
              <w:jc w:val="center"/>
            </w:pPr>
          </w:p>
        </w:tc>
      </w:tr>
      <w:tr w:rsidR="009A765F" w:rsidRPr="00C23F59" w14:paraId="70E145D5" w14:textId="77777777" w:rsidTr="009A765F">
        <w:trPr>
          <w:cantSplit/>
          <w:jc w:val="center"/>
        </w:trPr>
        <w:tc>
          <w:tcPr>
            <w:tcW w:w="710" w:type="dxa"/>
            <w:vMerge/>
            <w:tcBorders>
              <w:left w:val="single" w:sz="2" w:space="0" w:color="000000"/>
            </w:tcBorders>
            <w:shd w:val="clear" w:color="auto" w:fill="auto"/>
            <w:tcMar>
              <w:top w:w="55" w:type="dxa"/>
              <w:left w:w="55" w:type="dxa"/>
              <w:bottom w:w="55" w:type="dxa"/>
              <w:right w:w="55" w:type="dxa"/>
            </w:tcMar>
            <w:vAlign w:val="center"/>
          </w:tcPr>
          <w:p w14:paraId="7EEEC0B0" w14:textId="77777777" w:rsidR="009A765F" w:rsidRPr="00C23F59" w:rsidRDefault="009A765F" w:rsidP="00282C7A">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632B61" w14:textId="77777777" w:rsidR="009A765F" w:rsidRPr="00C23F59" w:rsidRDefault="009A765F" w:rsidP="00282C7A">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F84036C" w14:textId="77777777" w:rsidR="009A765F" w:rsidRPr="00C23F59" w:rsidRDefault="009A765F" w:rsidP="00282C7A">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84489D" w14:textId="77777777" w:rsidR="009A765F" w:rsidRPr="00C23F59" w:rsidRDefault="009A765F" w:rsidP="00282C7A">
            <w:pPr>
              <w:keepNext/>
              <w:keepLines/>
              <w:spacing w:before="120" w:after="120"/>
              <w:jc w:val="center"/>
            </w:pPr>
          </w:p>
        </w:tc>
        <w:tc>
          <w:tcPr>
            <w:tcW w:w="1701"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1BE2649D" w14:textId="77777777" w:rsidR="009A765F" w:rsidRPr="00C23F59" w:rsidRDefault="009A765F" w:rsidP="00282C7A">
            <w:pPr>
              <w:keepNext/>
              <w:keepLines/>
              <w:spacing w:before="120" w:after="120"/>
              <w:jc w:val="right"/>
            </w:pPr>
            <w:r w:rsidRPr="00C23F59">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73A89A4" w14:textId="77777777" w:rsidR="009A765F" w:rsidRPr="00C23F59" w:rsidRDefault="009A765F" w:rsidP="00282C7A">
            <w:pPr>
              <w:keepNext/>
              <w:keepLines/>
              <w:spacing w:before="120" w:after="120"/>
              <w:jc w:val="center"/>
            </w:pPr>
          </w:p>
        </w:tc>
      </w:tr>
      <w:tr w:rsidR="009A765F" w:rsidRPr="00C23F59" w14:paraId="02C13E7A" w14:textId="77777777" w:rsidTr="009A765F">
        <w:trPr>
          <w:cantSplit/>
          <w:jc w:val="center"/>
        </w:trPr>
        <w:tc>
          <w:tcPr>
            <w:tcW w:w="710"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40FEFB" w14:textId="77777777" w:rsidR="009A765F" w:rsidRPr="00C23F59" w:rsidRDefault="009A765F" w:rsidP="00282C7A">
            <w:pPr>
              <w:keepNext/>
              <w:keepLines/>
              <w:spacing w:before="120" w:after="120"/>
              <w:jc w:val="center"/>
            </w:pPr>
          </w:p>
        </w:tc>
        <w:tc>
          <w:tcPr>
            <w:tcW w:w="70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182ADBE" w14:textId="77777777" w:rsidR="009A765F" w:rsidRPr="00C23F59" w:rsidRDefault="009A765F" w:rsidP="00282C7A">
            <w:pPr>
              <w:keepNext/>
              <w:keepLines/>
              <w:spacing w:before="120" w:after="120"/>
              <w:jc w:val="center"/>
            </w:pPr>
          </w:p>
        </w:tc>
        <w:tc>
          <w:tcPr>
            <w:tcW w:w="156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4FFB3C" w14:textId="77777777" w:rsidR="009A765F" w:rsidRPr="00C23F59" w:rsidRDefault="009A765F" w:rsidP="00282C7A">
            <w:pPr>
              <w:keepNext/>
              <w:keepLines/>
              <w:spacing w:before="120" w:after="120"/>
              <w:jc w:val="center"/>
            </w:pPr>
          </w:p>
        </w:tc>
        <w:tc>
          <w:tcPr>
            <w:tcW w:w="297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6602E3" w14:textId="77777777" w:rsidR="009A765F" w:rsidRPr="00C23F59" w:rsidRDefault="009A765F" w:rsidP="00282C7A">
            <w:pPr>
              <w:keepNext/>
              <w:keepLines/>
              <w:spacing w:before="120" w:after="120"/>
              <w:jc w:val="center"/>
            </w:pPr>
          </w:p>
        </w:tc>
        <w:tc>
          <w:tcPr>
            <w:tcW w:w="1701"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4489B35A" w14:textId="77777777" w:rsidR="009A765F" w:rsidRPr="00C23F59" w:rsidRDefault="009A765F" w:rsidP="00282C7A">
            <w:pPr>
              <w:keepNext/>
              <w:keepLines/>
              <w:spacing w:before="120" w:after="120"/>
              <w:jc w:val="right"/>
            </w:pPr>
            <w:r w:rsidRPr="00C23F59">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1B26B52" w14:textId="77777777" w:rsidR="009A765F" w:rsidRPr="00C23F59" w:rsidRDefault="009A765F" w:rsidP="00282C7A">
            <w:pPr>
              <w:keepNext/>
              <w:keepLines/>
              <w:spacing w:before="120" w:after="120"/>
              <w:jc w:val="center"/>
            </w:pPr>
          </w:p>
        </w:tc>
      </w:tr>
      <w:tr w:rsidR="009A765F" w:rsidRPr="00C23F59" w14:paraId="3070ECBE" w14:textId="77777777" w:rsidTr="009A765F">
        <w:trPr>
          <w:cantSplit/>
          <w:jc w:val="center"/>
        </w:trPr>
        <w:tc>
          <w:tcPr>
            <w:tcW w:w="5954" w:type="dxa"/>
            <w:gridSpan w:val="4"/>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A867C53" w14:textId="77777777" w:rsidR="009A765F" w:rsidRPr="00C23F59" w:rsidRDefault="009A765F" w:rsidP="00282C7A">
            <w:pPr>
              <w:keepNext/>
              <w:keepLines/>
              <w:spacing w:before="120" w:after="120"/>
              <w:jc w:val="center"/>
              <w:rPr>
                <w:b/>
              </w:rPr>
            </w:pPr>
            <w:r w:rsidRPr="00C23F59">
              <w:rPr>
                <w:b/>
              </w:rPr>
              <w:t>Montant Total</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5C6A3A" w14:textId="77777777" w:rsidR="009A765F" w:rsidRPr="00C23F59" w:rsidRDefault="009A765F" w:rsidP="00282C7A">
            <w:pPr>
              <w:keepNext/>
              <w:keepLines/>
              <w:spacing w:before="120" w:after="120"/>
              <w:jc w:val="right"/>
              <w:rPr>
                <w:b/>
              </w:rPr>
            </w:pPr>
            <w:r w:rsidRPr="00C23F59">
              <w:rPr>
                <w:b/>
              </w:rPr>
              <w:t>0,00 €</w:t>
            </w:r>
          </w:p>
        </w:tc>
        <w:tc>
          <w:tcPr>
            <w:tcW w:w="1418" w:type="dxa"/>
            <w:tcBorders>
              <w:top w:val="single" w:sz="4" w:space="0" w:color="auto"/>
              <w:left w:val="single" w:sz="2" w:space="0" w:color="000000"/>
            </w:tcBorders>
            <w:shd w:val="clear" w:color="auto" w:fill="auto"/>
            <w:tcMar>
              <w:top w:w="55" w:type="dxa"/>
              <w:left w:w="55" w:type="dxa"/>
              <w:bottom w:w="55" w:type="dxa"/>
              <w:right w:w="55" w:type="dxa"/>
            </w:tcMar>
            <w:vAlign w:val="center"/>
          </w:tcPr>
          <w:p w14:paraId="0863F709" w14:textId="77777777" w:rsidR="009A765F" w:rsidRPr="00C23F59" w:rsidRDefault="009A765F" w:rsidP="00282C7A">
            <w:pPr>
              <w:keepNext/>
              <w:keepLines/>
              <w:spacing w:before="120" w:after="120"/>
              <w:jc w:val="center"/>
            </w:pPr>
          </w:p>
        </w:tc>
      </w:tr>
    </w:tbl>
    <w:p w14:paraId="6FC028EA" w14:textId="77777777" w:rsidR="00905D26" w:rsidRPr="00C23F59" w:rsidRDefault="00905D26" w:rsidP="00E857DD"/>
    <w:p w14:paraId="6FC028EB" w14:textId="0735393D" w:rsidR="00905D26" w:rsidRPr="00C23F59" w:rsidRDefault="008F2315" w:rsidP="00E857DD">
      <w:r w:rsidRPr="00C23F59">
        <w:t xml:space="preserve">Les paiements ne seront effectués qu'après acceptation par le </w:t>
      </w:r>
      <w:r w:rsidR="00A81DD6">
        <w:t>TITULAIRE</w:t>
      </w:r>
      <w:r w:rsidRPr="00C23F59">
        <w:t xml:space="preserve"> </w:t>
      </w:r>
      <w:r w:rsidR="00A82964">
        <w:t xml:space="preserve">et </w:t>
      </w:r>
      <w:r w:rsidR="002757A3">
        <w:t>le</w:t>
      </w:r>
      <w:r w:rsidR="00A82964">
        <w:t xml:space="preserve"> CNES </w:t>
      </w:r>
      <w:r w:rsidRPr="00C23F59">
        <w:t>des travaux et fournitures tels que définis dans le cahier des charges (ou de la phase technique ou contractuelle définie ci-dessus).</w:t>
      </w:r>
    </w:p>
    <w:p w14:paraId="15133182" w14:textId="0C6C8BCD" w:rsidR="00282C7A" w:rsidRDefault="00282C7A" w:rsidP="00B12EE3">
      <w:pPr>
        <w:pStyle w:val="Titre2"/>
        <w:numPr>
          <w:ilvl w:val="0"/>
          <w:numId w:val="0"/>
        </w:numPr>
        <w:tabs>
          <w:tab w:val="clear" w:pos="2268"/>
        </w:tabs>
      </w:pPr>
      <w:bookmarkStart w:id="145" w:name="_Toc481655744"/>
    </w:p>
    <w:p w14:paraId="0B8565F3" w14:textId="77777777" w:rsidR="0042347C" w:rsidRDefault="0042347C">
      <w:pPr>
        <w:suppressAutoHyphens w:val="0"/>
        <w:autoSpaceDN/>
        <w:jc w:val="left"/>
        <w:textAlignment w:val="auto"/>
        <w:rPr>
          <w:rFonts w:ascii="Arial Gras" w:eastAsia="Times New Roman" w:hAnsi="Arial Gras" w:cs="Times New Roman"/>
          <w:b/>
          <w:caps/>
          <w:color w:val="800080"/>
          <w:sz w:val="24"/>
          <w:szCs w:val="36"/>
          <w:lang w:eastAsia="fr-FR" w:bidi="ar-SA"/>
        </w:rPr>
      </w:pPr>
      <w:bookmarkStart w:id="146" w:name="_Toc77071898"/>
      <w:bookmarkStart w:id="147" w:name="_Toc77071943"/>
      <w:bookmarkStart w:id="148" w:name="_Toc77072078"/>
      <w:r>
        <w:br w:type="page"/>
      </w:r>
    </w:p>
    <w:p w14:paraId="6FC028ED" w14:textId="690BFA12" w:rsidR="00905D26" w:rsidRPr="00C23F59" w:rsidRDefault="00592D6E" w:rsidP="00282C7A">
      <w:pPr>
        <w:pStyle w:val="Titre2"/>
        <w:numPr>
          <w:ilvl w:val="0"/>
          <w:numId w:val="0"/>
        </w:numPr>
        <w:tabs>
          <w:tab w:val="clear" w:pos="2268"/>
        </w:tabs>
        <w:jc w:val="center"/>
      </w:pPr>
      <w:bookmarkStart w:id="149" w:name="_Toc169185724"/>
      <w:r>
        <w:lastRenderedPageBreak/>
        <w:t>Annexe 2</w:t>
      </w:r>
      <w:r w:rsidR="008F2315" w:rsidRPr="00C23F59">
        <w:t>.</w:t>
      </w:r>
      <w:r w:rsidR="00614758" w:rsidRPr="00C23F59">
        <w:tab/>
      </w:r>
      <w:r w:rsidR="00055DD6" w:rsidRPr="00C23F59">
        <w:t>é</w:t>
      </w:r>
      <w:r w:rsidR="008F2315" w:rsidRPr="00C23F59">
        <w:t>l</w:t>
      </w:r>
      <w:r w:rsidR="00055DD6" w:rsidRPr="00C23F59">
        <w:t>é</w:t>
      </w:r>
      <w:r w:rsidR="008F2315" w:rsidRPr="00C23F59">
        <w:t xml:space="preserve">ments de valorisation des </w:t>
      </w:r>
      <w:r w:rsidR="00282C7A">
        <w:t>PRESTATIONS SUPPLEME</w:t>
      </w:r>
      <w:r w:rsidR="000D19F4">
        <w:t>n</w:t>
      </w:r>
      <w:r w:rsidR="00282C7A">
        <w:t>TAIRES OU MODIFICATIVES</w:t>
      </w:r>
      <w:bookmarkEnd w:id="145"/>
      <w:bookmarkEnd w:id="146"/>
      <w:bookmarkEnd w:id="147"/>
      <w:bookmarkEnd w:id="148"/>
      <w:bookmarkEnd w:id="149"/>
    </w:p>
    <w:p w14:paraId="6FC028EE" w14:textId="77777777" w:rsidR="00905D26" w:rsidRPr="00C23F59" w:rsidRDefault="008F2315" w:rsidP="00E857DD">
      <w:r w:rsidRPr="00C23F59">
        <w:t xml:space="preserve">Les taux horaires de </w:t>
      </w:r>
      <w:r w:rsidR="00B12EE3" w:rsidRPr="00C23F59">
        <w:t>main-d’œuvre</w:t>
      </w:r>
      <w:r w:rsidRPr="00C23F59">
        <w:t>, en prix de vente et hors taxes, applicables aux prestations réalisées dans le cadre du présent marché sont les suivants :</w:t>
      </w:r>
    </w:p>
    <w:p w14:paraId="6FC028EF" w14:textId="77777777" w:rsidR="00905D26" w:rsidRPr="00C23F59" w:rsidRDefault="00B12EE3" w:rsidP="00E857DD">
      <w:r w:rsidRPr="00C23F59">
        <w:fldChar w:fldCharType="begin">
          <w:ffData>
            <w:name w:val="Texte142"/>
            <w:enabled/>
            <w:calcOnExit w:val="0"/>
            <w:textInput/>
          </w:ffData>
        </w:fldChar>
      </w:r>
      <w:bookmarkStart w:id="150" w:name="Texte142"/>
      <w:r w:rsidRPr="00C23F59">
        <w:instrText xml:space="preserve"> FORMTEXT </w:instrText>
      </w:r>
      <w:r w:rsidRPr="00C23F59">
        <w:fldChar w:fldCharType="separate"/>
      </w:r>
      <w:r w:rsidRPr="00C23F59">
        <w:t> </w:t>
      </w:r>
      <w:r w:rsidRPr="00C23F59">
        <w:t> </w:t>
      </w:r>
      <w:r w:rsidRPr="00C23F59">
        <w:t> </w:t>
      </w:r>
      <w:r w:rsidRPr="00C23F59">
        <w:t> </w:t>
      </w:r>
      <w:r w:rsidRPr="00C23F59">
        <w:t> </w:t>
      </w:r>
      <w:r w:rsidRPr="00C23F59">
        <w:fldChar w:fldCharType="end"/>
      </w:r>
      <w:bookmarkEnd w:id="150"/>
    </w:p>
    <w:p w14:paraId="6FC028F0" w14:textId="77777777" w:rsidR="00905D26" w:rsidRPr="00C23F59" w:rsidRDefault="00905D26" w:rsidP="00E857DD"/>
    <w:p w14:paraId="6FC028F1" w14:textId="77777777" w:rsidR="00905D26" w:rsidRPr="00C23F59" w:rsidRDefault="008F2315" w:rsidP="00E857DD">
      <w:r w:rsidRPr="00C23F59">
        <w:t xml:space="preserve">Ces taux sont considérés comme maximaux, pour l'établissement des devis concernés, jusqu'au </w:t>
      </w:r>
      <w:r w:rsidR="00B12EE3" w:rsidRPr="00C23F59">
        <w:fldChar w:fldCharType="begin">
          <w:ffData>
            <w:name w:val="Texte143"/>
            <w:enabled/>
            <w:calcOnExit w:val="0"/>
            <w:textInput/>
          </w:ffData>
        </w:fldChar>
      </w:r>
      <w:bookmarkStart w:id="151" w:name="Texte143"/>
      <w:r w:rsidR="00B12EE3" w:rsidRPr="00C23F59">
        <w:instrText xml:space="preserve"> FORMTEXT </w:instrText>
      </w:r>
      <w:r w:rsidR="00B12EE3" w:rsidRPr="00C23F59">
        <w:fldChar w:fldCharType="separate"/>
      </w:r>
      <w:r w:rsidR="00B12EE3" w:rsidRPr="00C23F59">
        <w:t> </w:t>
      </w:r>
      <w:r w:rsidR="00B12EE3" w:rsidRPr="00C23F59">
        <w:t> </w:t>
      </w:r>
      <w:r w:rsidR="00B12EE3" w:rsidRPr="00C23F59">
        <w:t> </w:t>
      </w:r>
      <w:r w:rsidR="00B12EE3" w:rsidRPr="00C23F59">
        <w:t> </w:t>
      </w:r>
      <w:r w:rsidR="00B12EE3" w:rsidRPr="00C23F59">
        <w:t> </w:t>
      </w:r>
      <w:r w:rsidR="00B12EE3" w:rsidRPr="00C23F59">
        <w:fldChar w:fldCharType="end"/>
      </w:r>
      <w:bookmarkEnd w:id="151"/>
      <w:r w:rsidR="00B12EE3" w:rsidRPr="00C23F59">
        <w:t>.</w:t>
      </w:r>
    </w:p>
    <w:p w14:paraId="6FC028F2" w14:textId="77777777" w:rsidR="00905D26" w:rsidRPr="00C23F59" w:rsidRDefault="00905D26" w:rsidP="00E857DD"/>
    <w:p w14:paraId="6FC028F3" w14:textId="77777777" w:rsidR="00905D26" w:rsidRPr="00C23F59" w:rsidRDefault="008F2315" w:rsidP="00E857DD">
      <w:r w:rsidRPr="00C23F59">
        <w:t>Coefficient de frais d'approvisionnement :</w:t>
      </w:r>
      <w:r w:rsidR="00B12EE3" w:rsidRPr="00C23F59">
        <w:t xml:space="preserve"> </w:t>
      </w:r>
      <w:r w:rsidR="00B12EE3" w:rsidRPr="00C23F59">
        <w:fldChar w:fldCharType="begin">
          <w:ffData>
            <w:name w:val="Texte144"/>
            <w:enabled/>
            <w:calcOnExit w:val="0"/>
            <w:textInput/>
          </w:ffData>
        </w:fldChar>
      </w:r>
      <w:bookmarkStart w:id="152" w:name="Texte144"/>
      <w:r w:rsidR="00B12EE3" w:rsidRPr="00C23F59">
        <w:instrText xml:space="preserve"> FORMTEXT </w:instrText>
      </w:r>
      <w:r w:rsidR="00B12EE3" w:rsidRPr="00C23F59">
        <w:fldChar w:fldCharType="separate"/>
      </w:r>
      <w:r w:rsidR="00B12EE3" w:rsidRPr="00C23F59">
        <w:t> </w:t>
      </w:r>
      <w:r w:rsidR="00B12EE3" w:rsidRPr="00C23F59">
        <w:t> </w:t>
      </w:r>
      <w:r w:rsidR="00B12EE3" w:rsidRPr="00C23F59">
        <w:t> </w:t>
      </w:r>
      <w:r w:rsidR="00B12EE3" w:rsidRPr="00C23F59">
        <w:t> </w:t>
      </w:r>
      <w:r w:rsidR="00B12EE3" w:rsidRPr="00C23F59">
        <w:t> </w:t>
      </w:r>
      <w:r w:rsidR="00B12EE3" w:rsidRPr="00C23F59">
        <w:fldChar w:fldCharType="end"/>
      </w:r>
      <w:bookmarkEnd w:id="152"/>
      <w:r w:rsidRPr="00C23F59">
        <w:t>.</w:t>
      </w:r>
    </w:p>
    <w:p w14:paraId="6FC028F4" w14:textId="77777777" w:rsidR="00905D26" w:rsidRPr="00C23F59" w:rsidRDefault="00905D26" w:rsidP="00E857DD"/>
    <w:p w14:paraId="6FC028F5" w14:textId="77777777" w:rsidR="00905D26" w:rsidRPr="00C23F59" w:rsidRDefault="008F2315" w:rsidP="00E857DD">
      <w:r w:rsidRPr="00C23F59">
        <w:t>Autres éléments de valorisation :</w:t>
      </w:r>
      <w:r w:rsidR="00B12EE3" w:rsidRPr="00C23F59">
        <w:t xml:space="preserve"> </w:t>
      </w:r>
      <w:r w:rsidR="00B12EE3" w:rsidRPr="00C23F59">
        <w:fldChar w:fldCharType="begin">
          <w:ffData>
            <w:name w:val="Texte145"/>
            <w:enabled/>
            <w:calcOnExit w:val="0"/>
            <w:textInput/>
          </w:ffData>
        </w:fldChar>
      </w:r>
      <w:bookmarkStart w:id="153" w:name="Texte145"/>
      <w:r w:rsidR="00B12EE3" w:rsidRPr="00C23F59">
        <w:instrText xml:space="preserve"> FORMTEXT </w:instrText>
      </w:r>
      <w:r w:rsidR="00B12EE3" w:rsidRPr="00C23F59">
        <w:fldChar w:fldCharType="separate"/>
      </w:r>
      <w:r w:rsidR="00B12EE3" w:rsidRPr="00C23F59">
        <w:t> </w:t>
      </w:r>
      <w:r w:rsidR="00B12EE3" w:rsidRPr="00C23F59">
        <w:t> </w:t>
      </w:r>
      <w:r w:rsidR="00B12EE3" w:rsidRPr="00C23F59">
        <w:t> </w:t>
      </w:r>
      <w:r w:rsidR="00B12EE3" w:rsidRPr="00C23F59">
        <w:t> </w:t>
      </w:r>
      <w:r w:rsidR="00B12EE3" w:rsidRPr="00C23F59">
        <w:t> </w:t>
      </w:r>
      <w:r w:rsidR="00B12EE3" w:rsidRPr="00C23F59">
        <w:fldChar w:fldCharType="end"/>
      </w:r>
      <w:bookmarkEnd w:id="153"/>
      <w:r w:rsidRPr="00C23F59">
        <w:t>.</w:t>
      </w:r>
    </w:p>
    <w:p w14:paraId="7DD02CF9" w14:textId="1DCF8BFA" w:rsidR="00282C7A" w:rsidRPr="00282C7A" w:rsidRDefault="00282C7A" w:rsidP="0042347C">
      <w:pPr>
        <w:suppressAutoHyphens w:val="0"/>
        <w:autoSpaceDN/>
        <w:jc w:val="left"/>
        <w:textAlignment w:val="auto"/>
        <w:rPr>
          <w:lang w:eastAsia="fr-FR" w:bidi="ar-SA"/>
        </w:rPr>
      </w:pPr>
    </w:p>
    <w:sectPr w:rsidR="00282C7A" w:rsidRPr="00282C7A" w:rsidSect="00282C7A">
      <w:footerReference w:type="default" r:id="rId12"/>
      <w:headerReference w:type="first" r:id="rId13"/>
      <w:pgSz w:w="11906" w:h="16838"/>
      <w:pgMar w:top="811" w:right="1134" w:bottom="71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E03CE" w14:textId="77777777" w:rsidR="00EC6274" w:rsidRDefault="00EC6274">
      <w:r>
        <w:separator/>
      </w:r>
    </w:p>
  </w:endnote>
  <w:endnote w:type="continuationSeparator" w:id="0">
    <w:p w14:paraId="0A850B46" w14:textId="77777777" w:rsidR="00EC6274" w:rsidRDefault="00EC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G Times (E1)">
    <w:altName w:val="Times New Roman"/>
    <w:panose1 w:val="00000000000000000000"/>
    <w:charset w:val="00"/>
    <w:family w:val="roman"/>
    <w:notTrueType/>
    <w:pitch w:val="variable"/>
    <w:sig w:usb0="00000003" w:usb1="00000000" w:usb2="00000000" w:usb3="00000000" w:csb0="00000001" w:csb1="00000000"/>
  </w:font>
  <w:font w:name="prestige">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29FD" w14:textId="76047DB6" w:rsidR="00EC6274" w:rsidRDefault="00EC6274" w:rsidP="001E5A0B">
    <w:pPr>
      <w:jc w:val="center"/>
    </w:pPr>
    <w:r>
      <w:rPr>
        <w:b/>
      </w:rPr>
      <w:fldChar w:fldCharType="begin"/>
    </w:r>
    <w:r>
      <w:rPr>
        <w:b/>
      </w:rPr>
      <w:instrText>PAGE  \* Arabic  \* MERGEFORMAT</w:instrText>
    </w:r>
    <w:r>
      <w:rPr>
        <w:b/>
      </w:rPr>
      <w:fldChar w:fldCharType="separate"/>
    </w:r>
    <w:r w:rsidR="00617E28">
      <w:rPr>
        <w:b/>
        <w:noProof/>
      </w:rPr>
      <w:t>5</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617E28">
      <w:rPr>
        <w:b/>
        <w:noProof/>
      </w:rPr>
      <w:t>10</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868F4" w14:textId="77777777" w:rsidR="00EC6274" w:rsidRDefault="00EC6274">
      <w:r>
        <w:rPr>
          <w:color w:val="000000"/>
        </w:rPr>
        <w:separator/>
      </w:r>
    </w:p>
  </w:footnote>
  <w:footnote w:type="continuationSeparator" w:id="0">
    <w:p w14:paraId="6A1DC68C" w14:textId="77777777" w:rsidR="00EC6274" w:rsidRDefault="00EC6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132B" w14:textId="56108FED" w:rsidR="00EC6274" w:rsidRPr="00CE2ADF" w:rsidRDefault="00EC6274" w:rsidP="00CE2ADF">
    <w:pPr>
      <w:pStyle w:val="En-tte"/>
      <w:jc w:val="center"/>
    </w:pPr>
    <w:r>
      <w:rPr>
        <w:noProof/>
        <w:lang w:val="fr-FR" w:eastAsia="fr-FR" w:bidi="ar-SA"/>
      </w:rPr>
      <w:drawing>
        <wp:inline distT="0" distB="0" distL="0" distR="0" wp14:anchorId="546E59C7" wp14:editId="2877099A">
          <wp:extent cx="3063240" cy="1056290"/>
          <wp:effectExtent l="0" t="0" r="3810" b="0"/>
          <wp:docPr id="6" name="Image 6" descr="cid:image001.jpg@01D7B380.D40FA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id:image001.jpg@01D7B380.D40FA5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140166" cy="10828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4F5"/>
    <w:multiLevelType w:val="multilevel"/>
    <w:tmpl w:val="13D88C7A"/>
    <w:styleLink w:val="WWOutlineListStyle1"/>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18856EF8"/>
    <w:multiLevelType w:val="multilevel"/>
    <w:tmpl w:val="BC6AE27E"/>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 w15:restartNumberingAfterBreak="0">
    <w:nsid w:val="1D627C66"/>
    <w:multiLevelType w:val="multilevel"/>
    <w:tmpl w:val="32347A7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3" w15:restartNumberingAfterBreak="0">
    <w:nsid w:val="2FF74099"/>
    <w:multiLevelType w:val="hybridMultilevel"/>
    <w:tmpl w:val="45BA52F6"/>
    <w:lvl w:ilvl="0" w:tplc="B6EAC2FE">
      <w:start w:val="6"/>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A13FBF"/>
    <w:multiLevelType w:val="multilevel"/>
    <w:tmpl w:val="801AFA08"/>
    <w:styleLink w:val="List1"/>
    <w:lvl w:ilvl="0">
      <w:numFmt w:val="bullet"/>
      <w:lvlText w:val=""/>
      <w:lvlJc w:val="left"/>
      <w:rPr>
        <w:rFonts w:ascii="Wingdings 2" w:eastAsia="OpenSymbol" w:hAnsi="Wingdings 2" w:cs="OpenSymbol"/>
      </w:rPr>
    </w:lvl>
    <w:lvl w:ilvl="1">
      <w:numFmt w:val="bullet"/>
      <w:lvlText w:val="–"/>
      <w:lvlJc w:val="left"/>
      <w:rPr>
        <w:rFonts w:ascii="Arial" w:eastAsia="OpenSymbol" w:hAnsi="Arial" w:cs="OpenSymbol"/>
      </w:rPr>
    </w:lvl>
    <w:lvl w:ilvl="2">
      <w:numFmt w:val="bullet"/>
      <w:lvlText w:val=""/>
      <w:lvlJc w:val="left"/>
      <w:rPr>
        <w:rFonts w:ascii="Wingdings 2" w:eastAsia="OpenSymbol" w:hAnsi="Wingdings 2" w:cs="OpenSymbol"/>
      </w:rPr>
    </w:lvl>
    <w:lvl w:ilvl="3">
      <w:numFmt w:val="bullet"/>
      <w:lvlText w:val="▫"/>
      <w:lvlJc w:val="left"/>
      <w:rPr>
        <w:rFonts w:ascii="Arial" w:eastAsia="OpenSymbol" w:hAnsi="Arial"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abstractNum w:abstractNumId="5" w15:restartNumberingAfterBreak="0">
    <w:nsid w:val="336E34B2"/>
    <w:multiLevelType w:val="multilevel"/>
    <w:tmpl w:val="AFEEF188"/>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6" w15:restartNumberingAfterBreak="0">
    <w:nsid w:val="378F1C30"/>
    <w:multiLevelType w:val="multilevel"/>
    <w:tmpl w:val="9F701D7C"/>
    <w:lvl w:ilvl="0">
      <w:start w:val="1"/>
      <w:numFmt w:val="decimal"/>
      <w:pStyle w:val="Titre1"/>
      <w:lvlText w:val="CHAPITRE %1."/>
      <w:lvlJc w:val="left"/>
      <w:pPr>
        <w:ind w:left="720" w:hanging="360"/>
      </w:pPr>
      <w:rPr>
        <w:rFonts w:hint="default"/>
        <w:sz w:val="34"/>
      </w:rPr>
    </w:lvl>
    <w:lvl w:ilvl="1">
      <w:start w:val="1"/>
      <w:numFmt w:val="decimal"/>
      <w:lvlRestart w:val="0"/>
      <w:pStyle w:val="Titre2"/>
      <w:lvlText w:val="ARTICLE %2."/>
      <w:lvlJc w:val="left"/>
      <w:pPr>
        <w:ind w:left="3054" w:hanging="360"/>
      </w:pPr>
      <w:rPr>
        <w:rFonts w:hint="default"/>
      </w:rPr>
    </w:lvl>
    <w:lvl w:ilvl="2">
      <w:start w:val="1"/>
      <w:numFmt w:val="decimal"/>
      <w:pStyle w:val="Titre3"/>
      <w:lvlText w:val="%2.%3."/>
      <w:lvlJc w:val="right"/>
      <w:pPr>
        <w:ind w:left="2160" w:hanging="180"/>
      </w:pPr>
      <w:rPr>
        <w:rFonts w:hint="default"/>
      </w:rPr>
    </w:lvl>
    <w:lvl w:ilvl="3">
      <w:start w:val="1"/>
      <w:numFmt w:val="decimal"/>
      <w:lvlText w:val="%2.%1.%4."/>
      <w:lvlJc w:val="left"/>
      <w:pPr>
        <w:ind w:left="2880" w:hanging="360"/>
      </w:pPr>
      <w:rPr>
        <w:rFonts w:hint="default"/>
      </w:rPr>
    </w:lvl>
    <w:lvl w:ilvl="4">
      <w:start w:val="1"/>
      <w:numFmt w:val="decimal"/>
      <w:pStyle w:val="Titre5"/>
      <w:lvlText w:val="%4.%3.%2.%1.%5."/>
      <w:lvlJc w:val="left"/>
      <w:pPr>
        <w:ind w:left="3600" w:hanging="360"/>
      </w:pPr>
      <w:rPr>
        <w:rFonts w:hint="default"/>
      </w:rPr>
    </w:lvl>
    <w:lvl w:ilvl="5">
      <w:start w:val="1"/>
      <w:numFmt w:val="decimal"/>
      <w:lvlText w:val="%5.%4.%3.%2.%1.%6."/>
      <w:lvlJc w:val="right"/>
      <w:pPr>
        <w:ind w:left="4320" w:hanging="180"/>
      </w:pPr>
      <w:rPr>
        <w:rFonts w:hint="default"/>
      </w:rPr>
    </w:lvl>
    <w:lvl w:ilvl="6">
      <w:start w:val="1"/>
      <w:numFmt w:val="decimal"/>
      <w:lvlText w:val="%6.%5.%4.%3.%2.%1.%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1%2.%9."/>
      <w:lvlJc w:val="right"/>
      <w:pPr>
        <w:ind w:left="6480" w:hanging="180"/>
      </w:pPr>
      <w:rPr>
        <w:rFonts w:hint="default"/>
      </w:rPr>
    </w:lvl>
  </w:abstractNum>
  <w:abstractNum w:abstractNumId="7" w15:restartNumberingAfterBreak="0">
    <w:nsid w:val="48C861FA"/>
    <w:multiLevelType w:val="multilevel"/>
    <w:tmpl w:val="EC66AF8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4A3A58F3"/>
    <w:multiLevelType w:val="multilevel"/>
    <w:tmpl w:val="34C844AA"/>
    <w:styleLink w:val="WWOutlineListStyle2"/>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9" w15:restartNumberingAfterBreak="0">
    <w:nsid w:val="4C784A52"/>
    <w:multiLevelType w:val="multilevel"/>
    <w:tmpl w:val="CD609BDA"/>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0" w15:restartNumberingAfterBreak="0">
    <w:nsid w:val="509658AF"/>
    <w:multiLevelType w:val="multilevel"/>
    <w:tmpl w:val="DCE038A4"/>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1" w15:restartNumberingAfterBreak="0">
    <w:nsid w:val="539E232D"/>
    <w:multiLevelType w:val="multilevel"/>
    <w:tmpl w:val="6A28E352"/>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2" w15:restartNumberingAfterBreak="0">
    <w:nsid w:val="53F2451E"/>
    <w:multiLevelType w:val="multilevel"/>
    <w:tmpl w:val="847C1742"/>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3" w15:restartNumberingAfterBreak="0">
    <w:nsid w:val="54B7278D"/>
    <w:multiLevelType w:val="hybridMultilevel"/>
    <w:tmpl w:val="2AFC5F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E975A5"/>
    <w:multiLevelType w:val="hybridMultilevel"/>
    <w:tmpl w:val="BF886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E101CB"/>
    <w:multiLevelType w:val="multilevel"/>
    <w:tmpl w:val="D77663CA"/>
    <w:styleLink w:val="WWOutlineListStyle"/>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5CE5769E"/>
    <w:multiLevelType w:val="multilevel"/>
    <w:tmpl w:val="AC34E6CC"/>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7" w15:restartNumberingAfterBreak="0">
    <w:nsid w:val="610830BD"/>
    <w:multiLevelType w:val="multilevel"/>
    <w:tmpl w:val="34C844AA"/>
    <w:numStyleLink w:val="WWOutlineListStyle2"/>
  </w:abstractNum>
  <w:abstractNum w:abstractNumId="18" w15:restartNumberingAfterBreak="0">
    <w:nsid w:val="633B07BA"/>
    <w:multiLevelType w:val="multilevel"/>
    <w:tmpl w:val="26EC8EAA"/>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 w15:restartNumberingAfterBreak="0">
    <w:nsid w:val="643B03E6"/>
    <w:multiLevelType w:val="multilevel"/>
    <w:tmpl w:val="A18E5126"/>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6BF56C24"/>
    <w:multiLevelType w:val="multilevel"/>
    <w:tmpl w:val="F3662148"/>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1" w15:restartNumberingAfterBreak="0">
    <w:nsid w:val="7A096B4F"/>
    <w:multiLevelType w:val="hybridMultilevel"/>
    <w:tmpl w:val="A2D8E520"/>
    <w:lvl w:ilvl="0" w:tplc="7A12A658">
      <w:start w:val="1"/>
      <w:numFmt w:val="bullet"/>
      <w:pStyle w:val="Puce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8"/>
  </w:num>
  <w:num w:numId="2">
    <w:abstractNumId w:val="0"/>
  </w:num>
  <w:num w:numId="3">
    <w:abstractNumId w:val="15"/>
  </w:num>
  <w:num w:numId="4">
    <w:abstractNumId w:val="19"/>
  </w:num>
  <w:num w:numId="5">
    <w:abstractNumId w:val="9"/>
  </w:num>
  <w:num w:numId="6">
    <w:abstractNumId w:val="10"/>
  </w:num>
  <w:num w:numId="7">
    <w:abstractNumId w:val="5"/>
  </w:num>
  <w:num w:numId="8">
    <w:abstractNumId w:val="11"/>
  </w:num>
  <w:num w:numId="9">
    <w:abstractNumId w:val="4"/>
  </w:num>
  <w:num w:numId="10">
    <w:abstractNumId w:val="18"/>
  </w:num>
  <w:num w:numId="11">
    <w:abstractNumId w:val="12"/>
  </w:num>
  <w:num w:numId="12">
    <w:abstractNumId w:val="16"/>
  </w:num>
  <w:num w:numId="13">
    <w:abstractNumId w:val="20"/>
  </w:num>
  <w:num w:numId="14">
    <w:abstractNumId w:val="1"/>
  </w:num>
  <w:num w:numId="15">
    <w:abstractNumId w:val="7"/>
  </w:num>
  <w:num w:numId="16">
    <w:abstractNumId w:val="2"/>
  </w:num>
  <w:num w:numId="17">
    <w:abstractNumId w:val="21"/>
  </w:num>
  <w:num w:numId="18">
    <w:abstractNumId w:val="6"/>
  </w:num>
  <w:num w:numId="19">
    <w:abstractNumId w:val="6"/>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0">
    <w:abstractNumId w:val="17"/>
  </w:num>
  <w:num w:numId="21">
    <w:abstractNumId w:val="6"/>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lvlText w:val="%2.%3.%4."/>
        <w:lvlJc w:val="left"/>
        <w:pPr>
          <w:ind w:left="2880" w:hanging="360"/>
        </w:pPr>
        <w:rPr>
          <w:rFonts w:hint="default"/>
        </w:rPr>
      </w:lvl>
    </w:lvlOverride>
    <w:lvlOverride w:ilvl="4">
      <w:lvl w:ilvl="4">
        <w:start w:val="1"/>
        <w:numFmt w:val="decimal"/>
        <w:pStyle w:val="Titre5"/>
        <w:lvlText w:val="%2.%3.%4.%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2">
    <w:abstractNumId w:val="14"/>
  </w:num>
  <w:num w:numId="23">
    <w:abstractNumId w:val="6"/>
  </w:num>
  <w:num w:numId="24">
    <w:abstractNumId w:val="6"/>
  </w:num>
  <w:num w:numId="25">
    <w:abstractNumId w:val="6"/>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3"/>
  </w:num>
  <w:num w:numId="50">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D26"/>
    <w:rsid w:val="0001217A"/>
    <w:rsid w:val="00031DEA"/>
    <w:rsid w:val="00051932"/>
    <w:rsid w:val="00055DD6"/>
    <w:rsid w:val="0007210F"/>
    <w:rsid w:val="00085EC4"/>
    <w:rsid w:val="000955AE"/>
    <w:rsid w:val="000A1D90"/>
    <w:rsid w:val="000A5F6A"/>
    <w:rsid w:val="000C2BA2"/>
    <w:rsid w:val="000D19F4"/>
    <w:rsid w:val="0010058C"/>
    <w:rsid w:val="0010715A"/>
    <w:rsid w:val="00111180"/>
    <w:rsid w:val="00111CAA"/>
    <w:rsid w:val="00130B97"/>
    <w:rsid w:val="001316DB"/>
    <w:rsid w:val="00142392"/>
    <w:rsid w:val="0014607C"/>
    <w:rsid w:val="001515F9"/>
    <w:rsid w:val="00161D94"/>
    <w:rsid w:val="0017795C"/>
    <w:rsid w:val="00182A4C"/>
    <w:rsid w:val="001A48AA"/>
    <w:rsid w:val="001C1883"/>
    <w:rsid w:val="001C1F61"/>
    <w:rsid w:val="001D4307"/>
    <w:rsid w:val="001E5A0B"/>
    <w:rsid w:val="001F4C7F"/>
    <w:rsid w:val="00207C41"/>
    <w:rsid w:val="00212D15"/>
    <w:rsid w:val="0023010C"/>
    <w:rsid w:val="00242224"/>
    <w:rsid w:val="002649B0"/>
    <w:rsid w:val="002757A3"/>
    <w:rsid w:val="00282C7A"/>
    <w:rsid w:val="002948D6"/>
    <w:rsid w:val="00296673"/>
    <w:rsid w:val="002D79FE"/>
    <w:rsid w:val="002D7D53"/>
    <w:rsid w:val="00307993"/>
    <w:rsid w:val="00311D51"/>
    <w:rsid w:val="00342759"/>
    <w:rsid w:val="0036415C"/>
    <w:rsid w:val="003642DD"/>
    <w:rsid w:val="00377063"/>
    <w:rsid w:val="0037759D"/>
    <w:rsid w:val="003938B7"/>
    <w:rsid w:val="003A113B"/>
    <w:rsid w:val="003D6A03"/>
    <w:rsid w:val="003E72D9"/>
    <w:rsid w:val="003F3014"/>
    <w:rsid w:val="004019BF"/>
    <w:rsid w:val="00420068"/>
    <w:rsid w:val="0042347C"/>
    <w:rsid w:val="0043768C"/>
    <w:rsid w:val="00445B0E"/>
    <w:rsid w:val="00450D60"/>
    <w:rsid w:val="004566D3"/>
    <w:rsid w:val="0045773D"/>
    <w:rsid w:val="00464D4C"/>
    <w:rsid w:val="004A75CF"/>
    <w:rsid w:val="004B6E58"/>
    <w:rsid w:val="004C0486"/>
    <w:rsid w:val="004D2DCD"/>
    <w:rsid w:val="004F6AE6"/>
    <w:rsid w:val="00502FF1"/>
    <w:rsid w:val="005163A1"/>
    <w:rsid w:val="00527121"/>
    <w:rsid w:val="00554BEA"/>
    <w:rsid w:val="00554CB2"/>
    <w:rsid w:val="00560A36"/>
    <w:rsid w:val="00592D6E"/>
    <w:rsid w:val="005B322D"/>
    <w:rsid w:val="005F0FD7"/>
    <w:rsid w:val="00614758"/>
    <w:rsid w:val="006148D2"/>
    <w:rsid w:val="00617E28"/>
    <w:rsid w:val="006537B3"/>
    <w:rsid w:val="00676340"/>
    <w:rsid w:val="00687390"/>
    <w:rsid w:val="006A5B68"/>
    <w:rsid w:val="006E30B4"/>
    <w:rsid w:val="00710287"/>
    <w:rsid w:val="00720B6D"/>
    <w:rsid w:val="00724130"/>
    <w:rsid w:val="00735A49"/>
    <w:rsid w:val="007B0047"/>
    <w:rsid w:val="007B0D9B"/>
    <w:rsid w:val="007C1488"/>
    <w:rsid w:val="007C4792"/>
    <w:rsid w:val="007D344B"/>
    <w:rsid w:val="007E6768"/>
    <w:rsid w:val="00801274"/>
    <w:rsid w:val="0080375E"/>
    <w:rsid w:val="00835367"/>
    <w:rsid w:val="008400D8"/>
    <w:rsid w:val="00842AA8"/>
    <w:rsid w:val="00842E94"/>
    <w:rsid w:val="00856170"/>
    <w:rsid w:val="0086218E"/>
    <w:rsid w:val="0089074D"/>
    <w:rsid w:val="008E7BD4"/>
    <w:rsid w:val="008F2315"/>
    <w:rsid w:val="00905D26"/>
    <w:rsid w:val="009243EB"/>
    <w:rsid w:val="00933DBB"/>
    <w:rsid w:val="009512AD"/>
    <w:rsid w:val="0096639C"/>
    <w:rsid w:val="00971AC5"/>
    <w:rsid w:val="009A4124"/>
    <w:rsid w:val="009A765F"/>
    <w:rsid w:val="009B169D"/>
    <w:rsid w:val="009B7A91"/>
    <w:rsid w:val="009D6E95"/>
    <w:rsid w:val="009D72F3"/>
    <w:rsid w:val="009E04A0"/>
    <w:rsid w:val="009E09A9"/>
    <w:rsid w:val="009E7077"/>
    <w:rsid w:val="009F06A5"/>
    <w:rsid w:val="009F619A"/>
    <w:rsid w:val="00A00ECC"/>
    <w:rsid w:val="00A0744B"/>
    <w:rsid w:val="00A16536"/>
    <w:rsid w:val="00A33515"/>
    <w:rsid w:val="00A6628C"/>
    <w:rsid w:val="00A66FB6"/>
    <w:rsid w:val="00A81DD6"/>
    <w:rsid w:val="00A82964"/>
    <w:rsid w:val="00AC0C08"/>
    <w:rsid w:val="00AC2559"/>
    <w:rsid w:val="00AE0891"/>
    <w:rsid w:val="00AE3E15"/>
    <w:rsid w:val="00AE7A6C"/>
    <w:rsid w:val="00B12EE3"/>
    <w:rsid w:val="00B47974"/>
    <w:rsid w:val="00B51286"/>
    <w:rsid w:val="00B53B31"/>
    <w:rsid w:val="00B61875"/>
    <w:rsid w:val="00B6445F"/>
    <w:rsid w:val="00B8621E"/>
    <w:rsid w:val="00BB13A4"/>
    <w:rsid w:val="00BD206E"/>
    <w:rsid w:val="00BF2646"/>
    <w:rsid w:val="00C1086E"/>
    <w:rsid w:val="00C11F36"/>
    <w:rsid w:val="00C23457"/>
    <w:rsid w:val="00C23F59"/>
    <w:rsid w:val="00C50FC2"/>
    <w:rsid w:val="00C5257F"/>
    <w:rsid w:val="00C64F56"/>
    <w:rsid w:val="00C924CE"/>
    <w:rsid w:val="00C94202"/>
    <w:rsid w:val="00C95146"/>
    <w:rsid w:val="00CC7AF3"/>
    <w:rsid w:val="00CE2ADF"/>
    <w:rsid w:val="00D230C8"/>
    <w:rsid w:val="00D471C3"/>
    <w:rsid w:val="00D971D1"/>
    <w:rsid w:val="00DA018D"/>
    <w:rsid w:val="00DA30FF"/>
    <w:rsid w:val="00DA33A2"/>
    <w:rsid w:val="00E218AE"/>
    <w:rsid w:val="00E322D5"/>
    <w:rsid w:val="00E424D7"/>
    <w:rsid w:val="00E72079"/>
    <w:rsid w:val="00E857DD"/>
    <w:rsid w:val="00E864F9"/>
    <w:rsid w:val="00EB19DC"/>
    <w:rsid w:val="00EC6274"/>
    <w:rsid w:val="00EC7C28"/>
    <w:rsid w:val="00ED0789"/>
    <w:rsid w:val="00EE0E24"/>
    <w:rsid w:val="00F170C3"/>
    <w:rsid w:val="00F30A95"/>
    <w:rsid w:val="00F34A41"/>
    <w:rsid w:val="00F570DD"/>
    <w:rsid w:val="00F8595C"/>
    <w:rsid w:val="00F92807"/>
    <w:rsid w:val="00FB3ACB"/>
    <w:rsid w:val="00FC39C3"/>
    <w:rsid w:val="00FD6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FC02633"/>
  <w15:docId w15:val="{78B19E1C-E49D-466C-877D-FC433AD1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97"/>
    <w:pPr>
      <w:suppressAutoHyphens/>
      <w:autoSpaceDN w:val="0"/>
      <w:jc w:val="both"/>
      <w:textAlignment w:val="baseline"/>
    </w:pPr>
    <w:rPr>
      <w:rFonts w:ascii="Arial" w:hAnsi="Arial"/>
      <w:sz w:val="22"/>
      <w:szCs w:val="24"/>
      <w:lang w:eastAsia="ja-JP" w:bidi="fa-IR"/>
    </w:rPr>
  </w:style>
  <w:style w:type="paragraph" w:styleId="Titre1">
    <w:name w:val="heading 1"/>
    <w:basedOn w:val="Standard"/>
    <w:next w:val="Standard"/>
    <w:link w:val="Titre1Car1"/>
    <w:qFormat/>
    <w:rsid w:val="00735A49"/>
    <w:pPr>
      <w:keepLines w:val="0"/>
      <w:pageBreakBefore/>
      <w:widowControl/>
      <w:numPr>
        <w:numId w:val="18"/>
      </w:numPr>
      <w:tabs>
        <w:tab w:val="left" w:pos="2268"/>
      </w:tabs>
      <w:suppressAutoHyphens w:val="0"/>
      <w:autoSpaceDN/>
      <w:spacing w:before="240" w:after="120" w:line="240" w:lineRule="atLeast"/>
      <w:ind w:right="0"/>
      <w:jc w:val="left"/>
      <w:textAlignment w:val="auto"/>
      <w:outlineLvl w:val="0"/>
    </w:pPr>
    <w:rPr>
      <w:rFonts w:ascii="Arial Gras" w:eastAsia="Times New Roman" w:hAnsi="Arial Gras" w:cs="Times New Roman"/>
      <w:b/>
      <w:caps/>
      <w:color w:val="800080"/>
      <w:kern w:val="0"/>
      <w:sz w:val="36"/>
      <w:szCs w:val="36"/>
      <w:lang w:val="fr-FR" w:eastAsia="fr-FR" w:bidi="ar-SA"/>
    </w:rPr>
  </w:style>
  <w:style w:type="paragraph" w:styleId="Titre2">
    <w:name w:val="heading 2"/>
    <w:basedOn w:val="Titre1"/>
    <w:next w:val="Standard"/>
    <w:qFormat/>
    <w:rsid w:val="007B0047"/>
    <w:pPr>
      <w:pageBreakBefore w:val="0"/>
      <w:numPr>
        <w:ilvl w:val="1"/>
      </w:numPr>
      <w:spacing w:before="360" w:after="240"/>
      <w:outlineLvl w:val="1"/>
    </w:pPr>
    <w:rPr>
      <w:sz w:val="24"/>
    </w:rPr>
  </w:style>
  <w:style w:type="paragraph" w:styleId="Titre3">
    <w:name w:val="heading 3"/>
    <w:basedOn w:val="Titre2"/>
    <w:next w:val="Standard"/>
    <w:qFormat/>
    <w:rsid w:val="007B0047"/>
    <w:pPr>
      <w:numPr>
        <w:ilvl w:val="2"/>
      </w:numPr>
      <w:spacing w:before="240"/>
      <w:outlineLvl w:val="2"/>
    </w:pPr>
    <w:rPr>
      <w:caps w:val="0"/>
      <w:smallCaps/>
      <w:color w:val="0000FF"/>
    </w:rPr>
  </w:style>
  <w:style w:type="paragraph" w:styleId="Titre4">
    <w:name w:val="heading 4"/>
    <w:basedOn w:val="Titre3"/>
    <w:next w:val="Textbody"/>
    <w:autoRedefine/>
    <w:qFormat/>
    <w:rsid w:val="00FC39C3"/>
    <w:pPr>
      <w:numPr>
        <w:ilvl w:val="0"/>
        <w:numId w:val="0"/>
      </w:numPr>
      <w:spacing w:before="283" w:after="113"/>
      <w:outlineLvl w:val="3"/>
    </w:pPr>
    <w:rPr>
      <w:b w:val="0"/>
      <w:bCs/>
      <w:iCs/>
      <w:color w:val="auto"/>
      <w:sz w:val="22"/>
    </w:rPr>
  </w:style>
  <w:style w:type="paragraph" w:styleId="Titre5">
    <w:name w:val="heading 5"/>
    <w:basedOn w:val="Titre4"/>
    <w:next w:val="Textbody"/>
    <w:autoRedefine/>
    <w:qFormat/>
    <w:rsid w:val="00ED0789"/>
    <w:pPr>
      <w:numPr>
        <w:ilvl w:val="4"/>
        <w:numId w:val="21"/>
      </w:numPr>
      <w:ind w:left="2268" w:hanging="1417"/>
      <w:outlineLvl w:val="4"/>
    </w:pPr>
  </w:style>
  <w:style w:type="paragraph" w:styleId="Titre6">
    <w:name w:val="heading 6"/>
    <w:basedOn w:val="Heading"/>
    <w:next w:val="Textbody"/>
    <w:rsid w:val="00E218AE"/>
    <w:pPr>
      <w:numPr>
        <w:ilvl w:val="5"/>
        <w:numId w:val="20"/>
      </w:numPr>
      <w:pBdr>
        <w:top w:val="none" w:sz="0" w:space="0" w:color="auto"/>
        <w:left w:val="none" w:sz="0" w:space="0" w:color="auto"/>
        <w:bottom w:val="none" w:sz="0" w:space="0" w:color="auto"/>
        <w:right w:val="none" w:sz="0" w:space="0" w:color="auto"/>
      </w:pBdr>
      <w:spacing w:before="283" w:after="113"/>
      <w:jc w:val="both"/>
      <w:outlineLvl w:val="5"/>
    </w:pPr>
    <w:rPr>
      <w:bCs/>
      <w:sz w:val="20"/>
    </w:rPr>
  </w:style>
  <w:style w:type="paragraph" w:styleId="Titre7">
    <w:name w:val="heading 7"/>
    <w:basedOn w:val="Heading"/>
    <w:next w:val="Textbody"/>
    <w:rsid w:val="00E218AE"/>
    <w:pPr>
      <w:numPr>
        <w:ilvl w:val="6"/>
        <w:numId w:val="20"/>
      </w:numPr>
      <w:pBdr>
        <w:top w:val="none" w:sz="0" w:space="0" w:color="auto"/>
        <w:left w:val="none" w:sz="0" w:space="0" w:color="auto"/>
        <w:bottom w:val="none" w:sz="0" w:space="0" w:color="auto"/>
        <w:right w:val="none" w:sz="0" w:space="0" w:color="auto"/>
      </w:pBdr>
      <w:spacing w:before="283" w:after="113"/>
      <w:jc w:val="both"/>
      <w:outlineLvl w:val="6"/>
    </w:pPr>
    <w:rPr>
      <w:bCs/>
      <w:sz w:val="20"/>
    </w:rPr>
  </w:style>
  <w:style w:type="paragraph" w:styleId="Titre8">
    <w:name w:val="heading 8"/>
    <w:basedOn w:val="Heading"/>
    <w:next w:val="Textbody"/>
    <w:rsid w:val="00E218AE"/>
    <w:pPr>
      <w:numPr>
        <w:ilvl w:val="7"/>
        <w:numId w:val="20"/>
      </w:numPr>
      <w:pBdr>
        <w:top w:val="none" w:sz="0" w:space="0" w:color="auto"/>
        <w:left w:val="none" w:sz="0" w:space="0" w:color="auto"/>
        <w:bottom w:val="none" w:sz="0" w:space="0" w:color="auto"/>
        <w:right w:val="none" w:sz="0" w:space="0" w:color="auto"/>
      </w:pBdr>
      <w:spacing w:before="283" w:after="113"/>
      <w:jc w:val="both"/>
      <w:outlineLvl w:val="7"/>
    </w:pPr>
    <w:rPr>
      <w:bCs/>
      <w:sz w:val="20"/>
    </w:rPr>
  </w:style>
  <w:style w:type="paragraph" w:styleId="Titre9">
    <w:name w:val="heading 9"/>
    <w:basedOn w:val="Heading"/>
    <w:next w:val="Textbody"/>
    <w:rsid w:val="00E218AE"/>
    <w:pPr>
      <w:numPr>
        <w:ilvl w:val="8"/>
        <w:numId w:val="20"/>
      </w:numPr>
      <w:pBdr>
        <w:top w:val="none" w:sz="0" w:space="0" w:color="auto"/>
        <w:left w:val="none" w:sz="0" w:space="0" w:color="auto"/>
        <w:bottom w:val="none" w:sz="0" w:space="0" w:color="auto"/>
        <w:right w:val="none" w:sz="0" w:space="0" w:color="auto"/>
      </w:pBdr>
      <w:spacing w:before="283" w:after="113"/>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rsid w:val="00E218AE"/>
    <w:pPr>
      <w:numPr>
        <w:numId w:val="1"/>
      </w:numPr>
    </w:pPr>
  </w:style>
  <w:style w:type="paragraph" w:customStyle="1" w:styleId="Standard">
    <w:name w:val="Standard"/>
    <w:link w:val="StandardCar"/>
    <w:autoRedefine/>
    <w:rsid w:val="00E218AE"/>
    <w:pPr>
      <w:keepNext/>
      <w:keepLines/>
      <w:widowControl w:val="0"/>
      <w:suppressAutoHyphens/>
      <w:autoSpaceDN w:val="0"/>
      <w:ind w:left="-15" w:right="-15"/>
      <w:jc w:val="both"/>
      <w:textAlignment w:val="center"/>
    </w:pPr>
    <w:rPr>
      <w:rFonts w:ascii="Arial" w:hAnsi="Arial"/>
      <w:kern w:val="3"/>
      <w:lang w:val="de-DE" w:eastAsia="ja-JP" w:bidi="fa-IR"/>
    </w:rPr>
  </w:style>
  <w:style w:type="paragraph" w:customStyle="1" w:styleId="Heading">
    <w:name w:val="Heading"/>
    <w:basedOn w:val="Standard"/>
    <w:next w:val="Textbody"/>
    <w:autoRedefine/>
    <w:rsid w:val="00E218AE"/>
    <w:pPr>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E218AE"/>
    <w:rPr>
      <w:sz w:val="21"/>
    </w:rPr>
  </w:style>
  <w:style w:type="paragraph" w:styleId="Liste">
    <w:name w:val="List"/>
    <w:basedOn w:val="Textbody"/>
    <w:qFormat/>
    <w:rsid w:val="00E218AE"/>
  </w:style>
  <w:style w:type="paragraph" w:styleId="Lgende">
    <w:name w:val="caption"/>
    <w:basedOn w:val="Standard"/>
    <w:rsid w:val="00E218AE"/>
    <w:pPr>
      <w:suppressLineNumbers/>
      <w:spacing w:before="120" w:after="120"/>
    </w:pPr>
    <w:rPr>
      <w:rFonts w:ascii="Trebuchet MS" w:hAnsi="Trebuchet MS"/>
      <w:i/>
      <w:iCs/>
      <w:sz w:val="24"/>
      <w:szCs w:val="24"/>
    </w:rPr>
  </w:style>
  <w:style w:type="paragraph" w:customStyle="1" w:styleId="Index">
    <w:name w:val="Index"/>
    <w:basedOn w:val="Standard"/>
    <w:rsid w:val="00E218AE"/>
    <w:pPr>
      <w:suppressLineNumbers/>
    </w:pPr>
    <w:rPr>
      <w:rFonts w:ascii="Trebuchet MS" w:hAnsi="Trebuchet MS"/>
      <w:sz w:val="21"/>
    </w:rPr>
  </w:style>
  <w:style w:type="paragraph" w:customStyle="1" w:styleId="TableContents">
    <w:name w:val="Table Contents"/>
    <w:basedOn w:val="Standard"/>
    <w:rsid w:val="00E218AE"/>
    <w:pPr>
      <w:suppressLineNumbers/>
    </w:pPr>
    <w:rPr>
      <w:rFonts w:ascii="Trebuchet MS" w:hAnsi="Trebuchet MS"/>
      <w:sz w:val="21"/>
    </w:rPr>
  </w:style>
  <w:style w:type="paragraph" w:customStyle="1" w:styleId="TableHeading">
    <w:name w:val="Table Heading"/>
    <w:basedOn w:val="TableContents"/>
    <w:rsid w:val="00E218AE"/>
    <w:pPr>
      <w:jc w:val="center"/>
    </w:pPr>
    <w:rPr>
      <w:rFonts w:ascii="Arial" w:hAnsi="Arial"/>
      <w:b/>
      <w:bCs/>
      <w:sz w:val="20"/>
    </w:rPr>
  </w:style>
  <w:style w:type="paragraph" w:styleId="En-tte">
    <w:name w:val="header"/>
    <w:basedOn w:val="Standard"/>
    <w:rsid w:val="00E218AE"/>
    <w:pPr>
      <w:suppressLineNumbers/>
      <w:tabs>
        <w:tab w:val="center" w:pos="4803"/>
        <w:tab w:val="right" w:pos="9622"/>
      </w:tabs>
    </w:pPr>
    <w:rPr>
      <w:rFonts w:ascii="Trebuchet MS" w:hAnsi="Trebuchet MS"/>
      <w:sz w:val="21"/>
    </w:rPr>
  </w:style>
  <w:style w:type="paragraph" w:customStyle="1" w:styleId="numration1lamarge">
    <w:name w:val="énumération 1  à la marge"/>
    <w:basedOn w:val="Standard"/>
    <w:rsid w:val="00E218AE"/>
    <w:pPr>
      <w:tabs>
        <w:tab w:val="left" w:pos="360"/>
      </w:tabs>
      <w:spacing w:after="120"/>
      <w:ind w:left="360" w:right="0" w:hanging="360"/>
    </w:pPr>
    <w:rPr>
      <w:rFonts w:ascii="Trebuchet MS" w:hAnsi="Trebuchet MS"/>
      <w:sz w:val="21"/>
    </w:rPr>
  </w:style>
  <w:style w:type="paragraph" w:customStyle="1" w:styleId="ContentsHeading">
    <w:name w:val="Contents Heading"/>
    <w:basedOn w:val="Heading"/>
    <w:rsid w:val="00E218AE"/>
    <w:pPr>
      <w:keepNext w:val="0"/>
      <w:suppressLineNumbers/>
      <w:spacing w:before="0" w:after="283"/>
      <w:ind w:left="0" w:right="0"/>
    </w:pPr>
    <w:rPr>
      <w:bCs/>
      <w:szCs w:val="32"/>
    </w:rPr>
  </w:style>
  <w:style w:type="paragraph" w:customStyle="1" w:styleId="Contents1">
    <w:name w:val="Contents 1"/>
    <w:basedOn w:val="Index"/>
    <w:autoRedefine/>
    <w:rsid w:val="00E218AE"/>
    <w:pPr>
      <w:keepNext w:val="0"/>
      <w:keepLines w:val="0"/>
      <w:tabs>
        <w:tab w:val="right" w:leader="dot" w:pos="9637"/>
      </w:tabs>
      <w:spacing w:before="57" w:after="113"/>
      <w:ind w:left="0" w:right="283"/>
    </w:pPr>
    <w:rPr>
      <w:rFonts w:ascii="Arial" w:hAnsi="Arial"/>
    </w:rPr>
  </w:style>
  <w:style w:type="paragraph" w:customStyle="1" w:styleId="Contents2">
    <w:name w:val="Contents 2"/>
    <w:basedOn w:val="Index"/>
    <w:rsid w:val="00E218AE"/>
    <w:pPr>
      <w:keepNext w:val="0"/>
      <w:keepLines w:val="0"/>
      <w:tabs>
        <w:tab w:val="right" w:leader="dot" w:pos="9638"/>
      </w:tabs>
      <w:spacing w:before="57" w:after="57"/>
      <w:ind w:left="0" w:right="283"/>
    </w:pPr>
    <w:rPr>
      <w:rFonts w:ascii="Arial" w:hAnsi="Arial"/>
      <w:sz w:val="20"/>
    </w:rPr>
  </w:style>
  <w:style w:type="paragraph" w:customStyle="1" w:styleId="Contents3">
    <w:name w:val="Contents 3"/>
    <w:basedOn w:val="Index"/>
    <w:rsid w:val="00E218AE"/>
    <w:pPr>
      <w:keepNext w:val="0"/>
      <w:keepLines w:val="0"/>
      <w:tabs>
        <w:tab w:val="right" w:leader="dot" w:pos="9808"/>
      </w:tabs>
      <w:spacing w:before="57" w:after="57"/>
      <w:ind w:left="170" w:right="283"/>
    </w:pPr>
    <w:rPr>
      <w:rFonts w:ascii="Arial" w:hAnsi="Arial"/>
      <w:sz w:val="20"/>
    </w:rPr>
  </w:style>
  <w:style w:type="paragraph" w:customStyle="1" w:styleId="Contents4">
    <w:name w:val="Contents 4"/>
    <w:basedOn w:val="Index"/>
    <w:rsid w:val="00E218AE"/>
    <w:pPr>
      <w:keepNext w:val="0"/>
      <w:keepLines w:val="0"/>
      <w:tabs>
        <w:tab w:val="right" w:leader="dot" w:pos="9978"/>
      </w:tabs>
      <w:spacing w:before="57" w:after="57"/>
      <w:ind w:left="340" w:right="283"/>
    </w:pPr>
    <w:rPr>
      <w:rFonts w:ascii="Arial" w:hAnsi="Arial"/>
      <w:sz w:val="20"/>
    </w:rPr>
  </w:style>
  <w:style w:type="paragraph" w:customStyle="1" w:styleId="Contents5">
    <w:name w:val="Contents 5"/>
    <w:basedOn w:val="Index"/>
    <w:rsid w:val="00E218AE"/>
    <w:pPr>
      <w:keepNext w:val="0"/>
      <w:keepLines w:val="0"/>
      <w:tabs>
        <w:tab w:val="right" w:leader="dot" w:pos="9015"/>
        <w:tab w:val="right" w:leader="dot" w:pos="10148"/>
      </w:tabs>
      <w:spacing w:before="57" w:after="57"/>
      <w:ind w:left="510" w:right="283"/>
    </w:pPr>
    <w:rPr>
      <w:rFonts w:ascii="Arial" w:hAnsi="Arial"/>
      <w:sz w:val="20"/>
    </w:rPr>
  </w:style>
  <w:style w:type="paragraph" w:customStyle="1" w:styleId="UserIndex1">
    <w:name w:val="User Index 1"/>
    <w:basedOn w:val="Index"/>
    <w:rsid w:val="00E218AE"/>
    <w:pPr>
      <w:tabs>
        <w:tab w:val="right" w:leader="dot" w:pos="9637"/>
      </w:tabs>
      <w:ind w:left="0" w:right="0"/>
    </w:pPr>
  </w:style>
  <w:style w:type="paragraph" w:styleId="Pieddepage">
    <w:name w:val="footer"/>
    <w:basedOn w:val="Standard"/>
    <w:rsid w:val="00E218AE"/>
    <w:pPr>
      <w:suppressLineNumbers/>
      <w:pBdr>
        <w:top w:val="single" w:sz="2" w:space="0" w:color="000000"/>
        <w:left w:val="single" w:sz="2" w:space="0" w:color="000000"/>
        <w:bottom w:val="single" w:sz="2" w:space="0" w:color="000000"/>
        <w:right w:val="single" w:sz="2" w:space="0" w:color="000000"/>
      </w:pBdr>
      <w:tabs>
        <w:tab w:val="center" w:pos="4803"/>
        <w:tab w:val="right" w:pos="9622"/>
      </w:tabs>
    </w:pPr>
    <w:rPr>
      <w:rFonts w:ascii="Trebuchet MS" w:hAnsi="Trebuchet MS"/>
    </w:rPr>
  </w:style>
  <w:style w:type="paragraph" w:customStyle="1" w:styleId="Footerleft">
    <w:name w:val="Footer left"/>
    <w:basedOn w:val="Standard"/>
    <w:autoRedefine/>
    <w:rsid w:val="00E218AE"/>
    <w:pPr>
      <w:suppressLineNumbers/>
      <w:tabs>
        <w:tab w:val="center" w:pos="4803"/>
        <w:tab w:val="right" w:pos="9622"/>
      </w:tabs>
    </w:pPr>
    <w:rPr>
      <w:rFonts w:ascii="Trebuchet MS" w:hAnsi="Trebuchet MS"/>
    </w:rPr>
  </w:style>
  <w:style w:type="paragraph" w:customStyle="1" w:styleId="Footerright">
    <w:name w:val="Footer right"/>
    <w:basedOn w:val="Standard"/>
    <w:rsid w:val="00E218AE"/>
    <w:pPr>
      <w:suppressLineNumbers/>
      <w:tabs>
        <w:tab w:val="center" w:pos="4803"/>
        <w:tab w:val="right" w:pos="9622"/>
      </w:tabs>
    </w:pPr>
    <w:rPr>
      <w:rFonts w:ascii="Trebuchet MS" w:hAnsi="Trebuchet MS"/>
    </w:rPr>
  </w:style>
  <w:style w:type="paragraph" w:customStyle="1" w:styleId="Heading10">
    <w:name w:val="Heading 10"/>
    <w:basedOn w:val="Heading"/>
    <w:next w:val="Textbody"/>
    <w:rsid w:val="00E218AE"/>
    <w:rPr>
      <w:bCs/>
    </w:rPr>
  </w:style>
  <w:style w:type="paragraph" w:customStyle="1" w:styleId="Standard20">
    <w:name w:val="Standard 20"/>
    <w:basedOn w:val="Standard"/>
    <w:rsid w:val="00E218AE"/>
    <w:rPr>
      <w:sz w:val="40"/>
      <w:szCs w:val="40"/>
    </w:rPr>
  </w:style>
  <w:style w:type="paragraph" w:customStyle="1" w:styleId="Titre10">
    <w:name w:val="Titre1"/>
    <w:basedOn w:val="Standard"/>
    <w:rsid w:val="00E218AE"/>
    <w:pPr>
      <w:jc w:val="center"/>
    </w:pPr>
    <w:rPr>
      <w:b/>
      <w:sz w:val="40"/>
    </w:rPr>
  </w:style>
  <w:style w:type="paragraph" w:customStyle="1" w:styleId="Contents10">
    <w:name w:val="Contents 10"/>
    <w:basedOn w:val="Index"/>
    <w:rsid w:val="00E218AE"/>
    <w:pPr>
      <w:tabs>
        <w:tab w:val="right" w:leader="dot" w:pos="8300"/>
      </w:tabs>
      <w:ind w:left="2547" w:right="0"/>
    </w:pPr>
    <w:rPr>
      <w:rFonts w:ascii="Arial" w:hAnsi="Arial"/>
      <w:sz w:val="20"/>
    </w:rPr>
  </w:style>
  <w:style w:type="paragraph" w:customStyle="1" w:styleId="Contents6">
    <w:name w:val="Contents 6"/>
    <w:basedOn w:val="Index"/>
    <w:rsid w:val="00E218AE"/>
    <w:pPr>
      <w:keepNext w:val="0"/>
      <w:keepLines w:val="0"/>
      <w:tabs>
        <w:tab w:val="right" w:leader="dot" w:pos="11055"/>
      </w:tabs>
      <w:ind w:left="1417" w:right="283"/>
    </w:pPr>
    <w:rPr>
      <w:rFonts w:ascii="Arial" w:hAnsi="Arial"/>
      <w:sz w:val="20"/>
    </w:rPr>
  </w:style>
  <w:style w:type="paragraph" w:customStyle="1" w:styleId="Contents7">
    <w:name w:val="Contents 7"/>
    <w:basedOn w:val="Index"/>
    <w:rsid w:val="00E218AE"/>
    <w:pPr>
      <w:keepNext w:val="0"/>
      <w:keepLines w:val="0"/>
      <w:tabs>
        <w:tab w:val="right" w:leader="dot" w:pos="8300"/>
      </w:tabs>
      <w:ind w:left="1698" w:right="0"/>
    </w:pPr>
    <w:rPr>
      <w:rFonts w:ascii="Arial" w:hAnsi="Arial"/>
      <w:sz w:val="20"/>
    </w:rPr>
  </w:style>
  <w:style w:type="paragraph" w:customStyle="1" w:styleId="Contents8">
    <w:name w:val="Contents 8"/>
    <w:basedOn w:val="Index"/>
    <w:rsid w:val="00E218AE"/>
    <w:pPr>
      <w:tabs>
        <w:tab w:val="right" w:leader="dot" w:pos="8300"/>
      </w:tabs>
      <w:ind w:left="1981" w:right="0"/>
    </w:pPr>
    <w:rPr>
      <w:rFonts w:ascii="Arial" w:hAnsi="Arial"/>
      <w:sz w:val="20"/>
    </w:rPr>
  </w:style>
  <w:style w:type="paragraph" w:customStyle="1" w:styleId="Contents9">
    <w:name w:val="Contents 9"/>
    <w:basedOn w:val="Index"/>
    <w:rsid w:val="00E218AE"/>
    <w:pPr>
      <w:tabs>
        <w:tab w:val="right" w:leader="dot" w:pos="8300"/>
      </w:tabs>
      <w:ind w:left="2264" w:right="0"/>
    </w:pPr>
    <w:rPr>
      <w:rFonts w:ascii="Arial" w:hAnsi="Arial"/>
      <w:sz w:val="20"/>
    </w:rPr>
  </w:style>
  <w:style w:type="paragraph" w:customStyle="1" w:styleId="Firstlineindent">
    <w:name w:val="First line indent"/>
    <w:basedOn w:val="Textbody"/>
    <w:rsid w:val="00E218AE"/>
    <w:pPr>
      <w:ind w:left="0" w:right="0" w:firstLine="283"/>
    </w:pPr>
  </w:style>
  <w:style w:type="paragraph" w:customStyle="1" w:styleId="Hangingindent">
    <w:name w:val="Hanging indent"/>
    <w:basedOn w:val="Textbody"/>
    <w:rsid w:val="00E218AE"/>
    <w:pPr>
      <w:tabs>
        <w:tab w:val="left" w:pos="567"/>
      </w:tabs>
      <w:ind w:left="567" w:right="0" w:hanging="283"/>
    </w:pPr>
  </w:style>
  <w:style w:type="paragraph" w:customStyle="1" w:styleId="Intitule">
    <w:name w:val="Intitule"/>
    <w:basedOn w:val="Standard"/>
    <w:rsid w:val="00E218AE"/>
    <w:pPr>
      <w:pBdr>
        <w:top w:val="single" w:sz="18" w:space="1" w:color="000000"/>
        <w:left w:val="single" w:sz="18" w:space="4" w:color="000000"/>
        <w:bottom w:val="single" w:sz="18" w:space="1" w:color="000000"/>
        <w:right w:val="single" w:sz="18" w:space="16" w:color="000000"/>
      </w:pBdr>
      <w:tabs>
        <w:tab w:val="left" w:pos="0"/>
      </w:tabs>
      <w:ind w:left="0" w:right="0"/>
      <w:jc w:val="center"/>
    </w:pPr>
    <w:rPr>
      <w:rFonts w:cs="Arial"/>
      <w:b/>
      <w:color w:val="000000"/>
      <w:sz w:val="36"/>
      <w:szCs w:val="24"/>
      <w:shd w:val="clear" w:color="auto" w:fill="FFFFFF"/>
      <w:lang w:val="fr-FR"/>
    </w:rPr>
  </w:style>
  <w:style w:type="paragraph" w:customStyle="1" w:styleId="PA">
    <w:name w:val="PA"/>
    <w:basedOn w:val="Standard"/>
    <w:rsid w:val="00E218AE"/>
    <w:pPr>
      <w:ind w:left="0" w:right="0"/>
      <w:jc w:val="center"/>
    </w:pPr>
    <w:rPr>
      <w:rFonts w:cs="Arial"/>
      <w:b/>
      <w:bCs/>
      <w:sz w:val="40"/>
      <w:szCs w:val="40"/>
    </w:rPr>
  </w:style>
  <w:style w:type="paragraph" w:customStyle="1" w:styleId="Direction">
    <w:name w:val="Direction"/>
    <w:basedOn w:val="Standard"/>
    <w:rsid w:val="00E218AE"/>
    <w:pPr>
      <w:ind w:left="0" w:right="0"/>
      <w:jc w:val="center"/>
    </w:pPr>
    <w:rPr>
      <w:rFonts w:cs="Arial"/>
      <w:sz w:val="36"/>
      <w:szCs w:val="28"/>
    </w:rPr>
  </w:style>
  <w:style w:type="paragraph" w:customStyle="1" w:styleId="TypeDocument">
    <w:name w:val="TypeDocument"/>
    <w:basedOn w:val="Titre10"/>
    <w:rsid w:val="00E218AE"/>
    <w:pPr>
      <w:pBdr>
        <w:top w:val="single" w:sz="18" w:space="1" w:color="000000"/>
        <w:left w:val="single" w:sz="18" w:space="4" w:color="000000"/>
        <w:bottom w:val="single" w:sz="18" w:space="1" w:color="000000"/>
        <w:right w:val="single" w:sz="18" w:space="16" w:color="000000"/>
      </w:pBdr>
    </w:pPr>
    <w:rPr>
      <w:rFonts w:cs="Arial"/>
      <w:sz w:val="44"/>
      <w:szCs w:val="44"/>
      <w:lang w:val="fr-FR"/>
    </w:rPr>
  </w:style>
  <w:style w:type="paragraph" w:customStyle="1" w:styleId="NumeroConsultation">
    <w:name w:val="NumeroConsultation"/>
    <w:basedOn w:val="Standard"/>
    <w:rsid w:val="00E218AE"/>
    <w:pPr>
      <w:tabs>
        <w:tab w:val="left" w:pos="3600"/>
      </w:tabs>
      <w:ind w:left="3600" w:right="0" w:hanging="3600"/>
      <w:jc w:val="center"/>
    </w:pPr>
    <w:rPr>
      <w:b/>
      <w:color w:val="000000"/>
      <w:sz w:val="24"/>
    </w:rPr>
  </w:style>
  <w:style w:type="paragraph" w:customStyle="1" w:styleId="Procedure">
    <w:name w:val="Procedure"/>
    <w:basedOn w:val="Standard"/>
    <w:rsid w:val="00E218AE"/>
    <w:pPr>
      <w:tabs>
        <w:tab w:val="left" w:pos="3600"/>
      </w:tabs>
      <w:ind w:left="3600" w:right="0" w:hanging="3600"/>
      <w:jc w:val="center"/>
    </w:pPr>
    <w:rPr>
      <w:b/>
      <w:color w:val="000000"/>
      <w:sz w:val="24"/>
    </w:rPr>
  </w:style>
  <w:style w:type="paragraph" w:customStyle="1" w:styleId="DateLimite">
    <w:name w:val="DateLimite"/>
    <w:basedOn w:val="Standard"/>
    <w:rsid w:val="00E218AE"/>
    <w:pPr>
      <w:tabs>
        <w:tab w:val="left" w:pos="3600"/>
      </w:tabs>
      <w:ind w:left="3600" w:right="0" w:hanging="3600"/>
      <w:jc w:val="center"/>
    </w:pPr>
    <w:rPr>
      <w:rFonts w:cs="Arial"/>
      <w:b/>
      <w:color w:val="000000"/>
      <w:sz w:val="24"/>
    </w:rPr>
  </w:style>
  <w:style w:type="paragraph" w:customStyle="1" w:styleId="TypeDocument2">
    <w:name w:val="TypeDocument2"/>
    <w:basedOn w:val="Textbody"/>
    <w:rsid w:val="00E218AE"/>
    <w:pPr>
      <w:jc w:val="center"/>
    </w:pPr>
    <w:rPr>
      <w:b/>
      <w:sz w:val="44"/>
    </w:rPr>
  </w:style>
  <w:style w:type="paragraph" w:customStyle="1" w:styleId="TypeDocument3">
    <w:name w:val="TypeDocument3"/>
    <w:basedOn w:val="Textbody"/>
    <w:rsid w:val="00E218AE"/>
    <w:pPr>
      <w:jc w:val="center"/>
    </w:pPr>
    <w:rPr>
      <w:b/>
      <w:sz w:val="44"/>
    </w:rPr>
  </w:style>
  <w:style w:type="paragraph" w:customStyle="1" w:styleId="Intitule2">
    <w:name w:val="Intitule2"/>
    <w:basedOn w:val="Intitule"/>
    <w:rsid w:val="00E218AE"/>
    <w:rPr>
      <w:shd w:val="clear" w:color="auto" w:fill="auto"/>
    </w:rPr>
  </w:style>
  <w:style w:type="paragraph" w:customStyle="1" w:styleId="ListContents">
    <w:name w:val="List Contents"/>
    <w:basedOn w:val="Standard"/>
    <w:rsid w:val="00E218AE"/>
    <w:pPr>
      <w:ind w:left="567" w:right="0"/>
    </w:pPr>
  </w:style>
  <w:style w:type="paragraph" w:customStyle="1" w:styleId="Table">
    <w:name w:val="Table"/>
    <w:basedOn w:val="Lgende"/>
    <w:rsid w:val="00E218AE"/>
    <w:rPr>
      <w:rFonts w:ascii="Arial" w:hAnsi="Arial"/>
      <w:i w:val="0"/>
      <w:sz w:val="20"/>
    </w:rPr>
  </w:style>
  <w:style w:type="paragraph" w:customStyle="1" w:styleId="Framecontents">
    <w:name w:val="Frame contents"/>
    <w:basedOn w:val="Textbody"/>
    <w:rsid w:val="00E218AE"/>
  </w:style>
  <w:style w:type="paragraph" w:customStyle="1" w:styleId="HorizontalLine">
    <w:name w:val="Horizontal Line"/>
    <w:basedOn w:val="Standard"/>
    <w:next w:val="Textbody"/>
    <w:rsid w:val="00E218AE"/>
    <w:pPr>
      <w:suppressLineNumbers/>
      <w:spacing w:after="283"/>
    </w:pPr>
    <w:rPr>
      <w:sz w:val="12"/>
      <w:szCs w:val="12"/>
    </w:rPr>
  </w:style>
  <w:style w:type="paragraph" w:customStyle="1" w:styleId="Text">
    <w:name w:val="Text"/>
    <w:basedOn w:val="Lgende"/>
    <w:rsid w:val="00E218AE"/>
    <w:rPr>
      <w:rFonts w:ascii="Arial" w:hAnsi="Arial"/>
      <w:i w:val="0"/>
      <w:sz w:val="20"/>
    </w:rPr>
  </w:style>
  <w:style w:type="paragraph" w:customStyle="1" w:styleId="PreformattedText">
    <w:name w:val="Preformatted Text"/>
    <w:basedOn w:val="Standard"/>
    <w:rsid w:val="00E218AE"/>
    <w:rPr>
      <w:rFonts w:eastAsia="MS PGothic" w:cs="Courier New"/>
    </w:rPr>
  </w:style>
  <w:style w:type="paragraph" w:customStyle="1" w:styleId="Sansnom1">
    <w:name w:val="Sans nom1"/>
    <w:basedOn w:val="Contents3"/>
    <w:rsid w:val="00E218AE"/>
    <w:pPr>
      <w:jc w:val="center"/>
    </w:pPr>
  </w:style>
  <w:style w:type="paragraph" w:customStyle="1" w:styleId="Numbering1">
    <w:name w:val="Numbering 1"/>
    <w:basedOn w:val="Liste"/>
    <w:rsid w:val="00E218AE"/>
    <w:pPr>
      <w:spacing w:after="120"/>
      <w:ind w:left="360" w:right="0" w:hanging="360"/>
    </w:pPr>
  </w:style>
  <w:style w:type="paragraph" w:styleId="Index2">
    <w:name w:val="index 2"/>
    <w:basedOn w:val="Index"/>
    <w:rsid w:val="00E218AE"/>
    <w:pPr>
      <w:ind w:left="283" w:right="0"/>
    </w:pPr>
  </w:style>
  <w:style w:type="character" w:customStyle="1" w:styleId="Internetlink">
    <w:name w:val="Internet link"/>
    <w:rsid w:val="00E218AE"/>
    <w:rPr>
      <w:color w:val="000080"/>
      <w:u w:val="single"/>
    </w:rPr>
  </w:style>
  <w:style w:type="character" w:customStyle="1" w:styleId="RTFNum21">
    <w:name w:val="RTF_Num 2 1"/>
    <w:rsid w:val="00E218AE"/>
    <w:rPr>
      <w:rFonts w:ascii="Wingdings" w:eastAsia="Wingdings" w:hAnsi="Wingdings" w:cs="Wingdings"/>
    </w:rPr>
  </w:style>
  <w:style w:type="character" w:customStyle="1" w:styleId="RTFNum31">
    <w:name w:val="RTF_Num 3 1"/>
    <w:rsid w:val="00E218AE"/>
    <w:rPr>
      <w:rFonts w:cs="Times New Roman"/>
    </w:rPr>
  </w:style>
  <w:style w:type="character" w:customStyle="1" w:styleId="RTFNum32">
    <w:name w:val="RTF_Num 3 2"/>
    <w:rsid w:val="00E218AE"/>
    <w:rPr>
      <w:rFonts w:cs="Times New Roman"/>
    </w:rPr>
  </w:style>
  <w:style w:type="character" w:customStyle="1" w:styleId="RTFNum33">
    <w:name w:val="RTF_Num 3 3"/>
    <w:rsid w:val="00E218AE"/>
    <w:rPr>
      <w:rFonts w:cs="Times New Roman"/>
    </w:rPr>
  </w:style>
  <w:style w:type="character" w:customStyle="1" w:styleId="RTFNum34">
    <w:name w:val="RTF_Num 3 4"/>
    <w:rsid w:val="00E218AE"/>
    <w:rPr>
      <w:rFonts w:cs="Times New Roman"/>
    </w:rPr>
  </w:style>
  <w:style w:type="character" w:customStyle="1" w:styleId="RTFNum35">
    <w:name w:val="RTF_Num 3 5"/>
    <w:rsid w:val="00E218AE"/>
    <w:rPr>
      <w:rFonts w:cs="Times New Roman"/>
    </w:rPr>
  </w:style>
  <w:style w:type="character" w:customStyle="1" w:styleId="RTFNum36">
    <w:name w:val="RTF_Num 3 6"/>
    <w:rsid w:val="00E218AE"/>
    <w:rPr>
      <w:rFonts w:cs="Times New Roman"/>
    </w:rPr>
  </w:style>
  <w:style w:type="character" w:customStyle="1" w:styleId="RTFNum37">
    <w:name w:val="RTF_Num 3 7"/>
    <w:rsid w:val="00E218AE"/>
    <w:rPr>
      <w:rFonts w:cs="Times New Roman"/>
    </w:rPr>
  </w:style>
  <w:style w:type="character" w:customStyle="1" w:styleId="RTFNum38">
    <w:name w:val="RTF_Num 3 8"/>
    <w:rsid w:val="00E218AE"/>
    <w:rPr>
      <w:rFonts w:cs="Times New Roman"/>
    </w:rPr>
  </w:style>
  <w:style w:type="character" w:customStyle="1" w:styleId="RTFNum39">
    <w:name w:val="RTF_Num 3 9"/>
    <w:rsid w:val="00E218AE"/>
    <w:rPr>
      <w:rFonts w:cs="Times New Roman"/>
    </w:rPr>
  </w:style>
  <w:style w:type="character" w:customStyle="1" w:styleId="RTFNum41">
    <w:name w:val="RTF_Num 4 1"/>
    <w:rsid w:val="00E218AE"/>
    <w:rPr>
      <w:rFonts w:ascii="Wingdings" w:eastAsia="Wingdings" w:hAnsi="Wingdings" w:cs="Wingdings"/>
      <w:sz w:val="20"/>
      <w:szCs w:val="20"/>
    </w:rPr>
  </w:style>
  <w:style w:type="character" w:customStyle="1" w:styleId="RTFNum42">
    <w:name w:val="RTF_Num 4 2"/>
    <w:rsid w:val="00E218AE"/>
    <w:rPr>
      <w:rFonts w:ascii="Courier New" w:eastAsia="Courier New" w:hAnsi="Courier New" w:cs="Courier New"/>
    </w:rPr>
  </w:style>
  <w:style w:type="character" w:customStyle="1" w:styleId="RTFNum43">
    <w:name w:val="RTF_Num 4 3"/>
    <w:rsid w:val="00E218AE"/>
    <w:rPr>
      <w:rFonts w:ascii="Wingdings" w:eastAsia="Wingdings" w:hAnsi="Wingdings" w:cs="Wingdings"/>
    </w:rPr>
  </w:style>
  <w:style w:type="character" w:customStyle="1" w:styleId="RTFNum44">
    <w:name w:val="RTF_Num 4 4"/>
    <w:rsid w:val="00E218AE"/>
    <w:rPr>
      <w:rFonts w:ascii="Symbol" w:eastAsia="Symbol" w:hAnsi="Symbol" w:cs="Symbol"/>
    </w:rPr>
  </w:style>
  <w:style w:type="character" w:customStyle="1" w:styleId="RTFNum45">
    <w:name w:val="RTF_Num 4 5"/>
    <w:rsid w:val="00E218AE"/>
    <w:rPr>
      <w:rFonts w:ascii="Courier New" w:eastAsia="Courier New" w:hAnsi="Courier New" w:cs="Courier New"/>
    </w:rPr>
  </w:style>
  <w:style w:type="character" w:customStyle="1" w:styleId="RTFNum46">
    <w:name w:val="RTF_Num 4 6"/>
    <w:rsid w:val="00E218AE"/>
    <w:rPr>
      <w:rFonts w:ascii="Wingdings" w:eastAsia="Wingdings" w:hAnsi="Wingdings" w:cs="Wingdings"/>
    </w:rPr>
  </w:style>
  <w:style w:type="character" w:customStyle="1" w:styleId="RTFNum47">
    <w:name w:val="RTF_Num 4 7"/>
    <w:rsid w:val="00E218AE"/>
    <w:rPr>
      <w:rFonts w:ascii="Symbol" w:eastAsia="Symbol" w:hAnsi="Symbol" w:cs="Symbol"/>
    </w:rPr>
  </w:style>
  <w:style w:type="character" w:customStyle="1" w:styleId="RTFNum48">
    <w:name w:val="RTF_Num 4 8"/>
    <w:rsid w:val="00E218AE"/>
    <w:rPr>
      <w:rFonts w:ascii="Courier New" w:eastAsia="Courier New" w:hAnsi="Courier New" w:cs="Courier New"/>
    </w:rPr>
  </w:style>
  <w:style w:type="character" w:customStyle="1" w:styleId="RTFNum49">
    <w:name w:val="RTF_Num 4 9"/>
    <w:rsid w:val="00E218AE"/>
    <w:rPr>
      <w:rFonts w:ascii="Wingdings" w:eastAsia="Wingdings" w:hAnsi="Wingdings" w:cs="Wingdings"/>
    </w:rPr>
  </w:style>
  <w:style w:type="character" w:customStyle="1" w:styleId="Titre1Car">
    <w:name w:val="Titre 1 Car"/>
    <w:rsid w:val="00E218AE"/>
    <w:rPr>
      <w:rFonts w:ascii="Arial" w:eastAsia="Arial" w:hAnsi="Arial" w:cs="Arial"/>
      <w:color w:val="808080"/>
      <w:sz w:val="24"/>
      <w:szCs w:val="24"/>
    </w:rPr>
  </w:style>
  <w:style w:type="character" w:customStyle="1" w:styleId="Titre2Car">
    <w:name w:val="Titre 2 Car"/>
    <w:rsid w:val="00E218AE"/>
    <w:rPr>
      <w:rFonts w:ascii="Arial" w:eastAsia="Arial" w:hAnsi="Arial" w:cs="Arial"/>
      <w:b/>
      <w:bCs/>
      <w:i/>
      <w:iCs/>
      <w:sz w:val="28"/>
      <w:szCs w:val="28"/>
    </w:rPr>
  </w:style>
  <w:style w:type="character" w:customStyle="1" w:styleId="Titre3Car">
    <w:name w:val="Titre 3 Car"/>
    <w:rsid w:val="00E218AE"/>
    <w:rPr>
      <w:rFonts w:ascii="Arial" w:eastAsia="Arial" w:hAnsi="Arial" w:cs="Arial"/>
      <w:b/>
      <w:bCs/>
      <w:sz w:val="26"/>
      <w:szCs w:val="26"/>
    </w:rPr>
  </w:style>
  <w:style w:type="character" w:customStyle="1" w:styleId="CorpsdetexteCar">
    <w:name w:val="Corps de texte Car"/>
    <w:rsid w:val="00E218AE"/>
    <w:rPr>
      <w:rFonts w:ascii="Arial" w:eastAsia="Arial" w:hAnsi="Arial" w:cs="Arial"/>
      <w:b/>
      <w:bCs/>
      <w:sz w:val="24"/>
      <w:szCs w:val="24"/>
    </w:rPr>
  </w:style>
  <w:style w:type="character" w:customStyle="1" w:styleId="En-tteCar">
    <w:name w:val="En-tête Car"/>
    <w:rsid w:val="00E218AE"/>
    <w:rPr>
      <w:rFonts w:ascii="Arial" w:eastAsia="Arial" w:hAnsi="Arial" w:cs="Arial"/>
      <w:sz w:val="24"/>
      <w:szCs w:val="24"/>
    </w:rPr>
  </w:style>
  <w:style w:type="character" w:customStyle="1" w:styleId="BulletSymbols">
    <w:name w:val="Bullet Symbols"/>
    <w:rsid w:val="00E218AE"/>
    <w:rPr>
      <w:rFonts w:ascii="OpenSymbol" w:eastAsia="OpenSymbol" w:hAnsi="OpenSymbol" w:cs="OpenSymbol"/>
    </w:rPr>
  </w:style>
  <w:style w:type="character" w:customStyle="1" w:styleId="NumberingSymbols">
    <w:name w:val="Numbering Symbols"/>
    <w:rsid w:val="00E218AE"/>
  </w:style>
  <w:style w:type="character" w:customStyle="1" w:styleId="StrongEmphasis">
    <w:name w:val="Strong Emphasis"/>
    <w:rsid w:val="00E218AE"/>
    <w:rPr>
      <w:b/>
      <w:bCs/>
    </w:rPr>
  </w:style>
  <w:style w:type="character" w:styleId="Numrodepage">
    <w:name w:val="page number"/>
    <w:basedOn w:val="Policepardfaut"/>
    <w:rsid w:val="00E218AE"/>
  </w:style>
  <w:style w:type="character" w:customStyle="1" w:styleId="FootnoteSymbol">
    <w:name w:val="Footnote Symbol"/>
    <w:rsid w:val="00E218AE"/>
  </w:style>
  <w:style w:type="character" w:customStyle="1" w:styleId="EndnoteSymbol">
    <w:name w:val="Endnote Symbol"/>
    <w:rsid w:val="00E218AE"/>
  </w:style>
  <w:style w:type="character" w:customStyle="1" w:styleId="VisitedInternetLink">
    <w:name w:val="Visited Internet Link"/>
    <w:rsid w:val="00E218AE"/>
    <w:rPr>
      <w:color w:val="800000"/>
      <w:u w:val="single"/>
    </w:rPr>
  </w:style>
  <w:style w:type="character" w:customStyle="1" w:styleId="Linenumbering">
    <w:name w:val="Line numbering"/>
    <w:rsid w:val="00E218AE"/>
  </w:style>
  <w:style w:type="character" w:styleId="Textedelespacerserv">
    <w:name w:val="Placeholder Text"/>
    <w:basedOn w:val="Policepardfaut"/>
    <w:uiPriority w:val="99"/>
    <w:semiHidden/>
    <w:rsid w:val="00801274"/>
    <w:rPr>
      <w:color w:val="808080"/>
    </w:rPr>
  </w:style>
  <w:style w:type="paragraph" w:styleId="Textedebulles">
    <w:name w:val="Balloon Text"/>
    <w:basedOn w:val="Normal"/>
    <w:link w:val="TextedebullesCar"/>
    <w:uiPriority w:val="99"/>
    <w:semiHidden/>
    <w:unhideWhenUsed/>
    <w:rsid w:val="00801274"/>
    <w:rPr>
      <w:rFonts w:ascii="Tahoma" w:hAnsi="Tahoma"/>
      <w:sz w:val="16"/>
      <w:szCs w:val="16"/>
    </w:rPr>
  </w:style>
  <w:style w:type="character" w:customStyle="1" w:styleId="TextedebullesCar">
    <w:name w:val="Texte de bulles Car"/>
    <w:basedOn w:val="Policepardfaut"/>
    <w:link w:val="Textedebulles"/>
    <w:uiPriority w:val="99"/>
    <w:semiHidden/>
    <w:rsid w:val="00801274"/>
    <w:rPr>
      <w:rFonts w:ascii="Tahoma" w:hAnsi="Tahoma"/>
      <w:sz w:val="16"/>
      <w:szCs w:val="16"/>
      <w:lang w:val="de-DE" w:eastAsia="ja-JP" w:bidi="fa-IR"/>
    </w:rPr>
  </w:style>
  <w:style w:type="numbering" w:customStyle="1" w:styleId="WWOutlineListStyle1">
    <w:name w:val="WW_OutlineListStyle_1"/>
    <w:basedOn w:val="Aucuneliste"/>
    <w:rsid w:val="00E218AE"/>
    <w:pPr>
      <w:numPr>
        <w:numId w:val="2"/>
      </w:numPr>
    </w:pPr>
  </w:style>
  <w:style w:type="numbering" w:customStyle="1" w:styleId="WWOutlineListStyle">
    <w:name w:val="WW_OutlineListStyle"/>
    <w:basedOn w:val="Aucuneliste"/>
    <w:rsid w:val="00E218AE"/>
    <w:pPr>
      <w:numPr>
        <w:numId w:val="3"/>
      </w:numPr>
    </w:pPr>
  </w:style>
  <w:style w:type="numbering" w:customStyle="1" w:styleId="Numbering11">
    <w:name w:val="Numbering 1_1"/>
    <w:basedOn w:val="Aucuneliste"/>
    <w:rsid w:val="00E218AE"/>
    <w:pPr>
      <w:numPr>
        <w:numId w:val="4"/>
      </w:numPr>
    </w:pPr>
  </w:style>
  <w:style w:type="numbering" w:customStyle="1" w:styleId="Numbering2">
    <w:name w:val="Numbering 2"/>
    <w:basedOn w:val="Aucuneliste"/>
    <w:rsid w:val="00E218AE"/>
    <w:pPr>
      <w:numPr>
        <w:numId w:val="5"/>
      </w:numPr>
    </w:pPr>
  </w:style>
  <w:style w:type="numbering" w:customStyle="1" w:styleId="Numbering3">
    <w:name w:val="Numbering 3"/>
    <w:basedOn w:val="Aucuneliste"/>
    <w:rsid w:val="00E218AE"/>
    <w:pPr>
      <w:numPr>
        <w:numId w:val="6"/>
      </w:numPr>
    </w:pPr>
  </w:style>
  <w:style w:type="numbering" w:customStyle="1" w:styleId="Numbering4">
    <w:name w:val="Numbering 4"/>
    <w:basedOn w:val="Aucuneliste"/>
    <w:rsid w:val="00E218AE"/>
    <w:pPr>
      <w:numPr>
        <w:numId w:val="7"/>
      </w:numPr>
    </w:pPr>
  </w:style>
  <w:style w:type="numbering" w:customStyle="1" w:styleId="Numbering5">
    <w:name w:val="Numbering 5"/>
    <w:basedOn w:val="Aucuneliste"/>
    <w:rsid w:val="00E218AE"/>
    <w:pPr>
      <w:numPr>
        <w:numId w:val="8"/>
      </w:numPr>
    </w:pPr>
  </w:style>
  <w:style w:type="numbering" w:customStyle="1" w:styleId="List1">
    <w:name w:val="List 1"/>
    <w:basedOn w:val="Aucuneliste"/>
    <w:rsid w:val="00E218AE"/>
    <w:pPr>
      <w:numPr>
        <w:numId w:val="9"/>
      </w:numPr>
    </w:pPr>
  </w:style>
  <w:style w:type="numbering" w:customStyle="1" w:styleId="Liste21">
    <w:name w:val="Liste 21"/>
    <w:basedOn w:val="Aucuneliste"/>
    <w:rsid w:val="00E218AE"/>
    <w:pPr>
      <w:numPr>
        <w:numId w:val="10"/>
      </w:numPr>
    </w:pPr>
  </w:style>
  <w:style w:type="numbering" w:customStyle="1" w:styleId="Liste31">
    <w:name w:val="Liste 31"/>
    <w:basedOn w:val="Aucuneliste"/>
    <w:rsid w:val="00E218AE"/>
    <w:pPr>
      <w:numPr>
        <w:numId w:val="11"/>
      </w:numPr>
    </w:pPr>
  </w:style>
  <w:style w:type="numbering" w:customStyle="1" w:styleId="Liste41">
    <w:name w:val="Liste 41"/>
    <w:basedOn w:val="Aucuneliste"/>
    <w:rsid w:val="00E218AE"/>
    <w:pPr>
      <w:numPr>
        <w:numId w:val="12"/>
      </w:numPr>
    </w:pPr>
  </w:style>
  <w:style w:type="numbering" w:customStyle="1" w:styleId="Liste51">
    <w:name w:val="Liste 51"/>
    <w:basedOn w:val="Aucuneliste"/>
    <w:rsid w:val="00E218AE"/>
    <w:pPr>
      <w:numPr>
        <w:numId w:val="13"/>
      </w:numPr>
    </w:pPr>
  </w:style>
  <w:style w:type="numbering" w:customStyle="1" w:styleId="RTFNum2">
    <w:name w:val="RTF_Num 2"/>
    <w:basedOn w:val="Aucuneliste"/>
    <w:rsid w:val="00E218AE"/>
    <w:pPr>
      <w:numPr>
        <w:numId w:val="14"/>
      </w:numPr>
    </w:pPr>
  </w:style>
  <w:style w:type="numbering" w:customStyle="1" w:styleId="RTFNum3">
    <w:name w:val="RTF_Num 3"/>
    <w:basedOn w:val="Aucuneliste"/>
    <w:rsid w:val="00E218AE"/>
    <w:pPr>
      <w:numPr>
        <w:numId w:val="15"/>
      </w:numPr>
    </w:pPr>
  </w:style>
  <w:style w:type="numbering" w:customStyle="1" w:styleId="RTFNum4">
    <w:name w:val="RTF_Num 4"/>
    <w:basedOn w:val="Aucuneliste"/>
    <w:rsid w:val="00E218AE"/>
    <w:pPr>
      <w:numPr>
        <w:numId w:val="16"/>
      </w:numPr>
    </w:pPr>
  </w:style>
  <w:style w:type="paragraph" w:styleId="Paragraphedeliste">
    <w:name w:val="List Paragraph"/>
    <w:basedOn w:val="Normal"/>
    <w:link w:val="ParagraphedelisteCar"/>
    <w:uiPriority w:val="34"/>
    <w:rsid w:val="00420068"/>
    <w:pPr>
      <w:ind w:left="720"/>
      <w:contextualSpacing/>
    </w:pPr>
  </w:style>
  <w:style w:type="paragraph" w:customStyle="1" w:styleId="Puces">
    <w:name w:val="Puces"/>
    <w:basedOn w:val="ps"/>
    <w:link w:val="PucesCar"/>
    <w:qFormat/>
    <w:rsid w:val="00DA33A2"/>
    <w:pPr>
      <w:numPr>
        <w:numId w:val="17"/>
      </w:numPr>
      <w:spacing w:before="120" w:after="120" w:line="240" w:lineRule="atLeast"/>
      <w:ind w:left="851" w:hanging="567"/>
    </w:pPr>
    <w:rPr>
      <w:rFonts w:ascii="Arial" w:hAnsi="Arial" w:cs="Arial"/>
    </w:rPr>
  </w:style>
  <w:style w:type="character" w:customStyle="1" w:styleId="ParagraphedelisteCar">
    <w:name w:val="Paragraphe de liste Car"/>
    <w:basedOn w:val="Policepardfaut"/>
    <w:link w:val="Paragraphedeliste"/>
    <w:uiPriority w:val="34"/>
    <w:rsid w:val="00420068"/>
    <w:rPr>
      <w:rFonts w:ascii="Arial" w:hAnsi="Arial"/>
      <w:szCs w:val="24"/>
      <w:lang w:val="de-DE" w:eastAsia="ja-JP" w:bidi="fa-IR"/>
    </w:rPr>
  </w:style>
  <w:style w:type="character" w:customStyle="1" w:styleId="PucesCar">
    <w:name w:val="Puces Car"/>
    <w:basedOn w:val="ParagraphedelisteCar"/>
    <w:link w:val="Puces"/>
    <w:rsid w:val="00DA33A2"/>
    <w:rPr>
      <w:rFonts w:ascii="Arial" w:eastAsia="Times New Roman" w:hAnsi="Arial" w:cs="Arial"/>
      <w:sz w:val="22"/>
      <w:szCs w:val="24"/>
      <w:lang w:val="de-DE" w:eastAsia="ja-JP" w:bidi="fa-IR"/>
    </w:rPr>
  </w:style>
  <w:style w:type="paragraph" w:customStyle="1" w:styleId="ps">
    <w:name w:val="ps"/>
    <w:basedOn w:val="Normal"/>
    <w:rsid w:val="00DA33A2"/>
    <w:pPr>
      <w:suppressAutoHyphens w:val="0"/>
      <w:autoSpaceDN/>
      <w:spacing w:after="240"/>
      <w:textAlignment w:val="auto"/>
    </w:pPr>
    <w:rPr>
      <w:rFonts w:ascii="CG Times (E1)" w:eastAsia="Times New Roman" w:hAnsi="CG Times (E1)" w:cs="Times New Roman"/>
      <w:szCs w:val="20"/>
      <w:lang w:eastAsia="fr-FR" w:bidi="ar-SA"/>
    </w:rPr>
  </w:style>
  <w:style w:type="paragraph" w:customStyle="1" w:styleId="Titre0">
    <w:name w:val="Titre 0"/>
    <w:basedOn w:val="Titre1"/>
    <w:link w:val="Titre0Car"/>
    <w:rsid w:val="0086218E"/>
    <w:pPr>
      <w:ind w:left="0" w:firstLine="0"/>
    </w:pPr>
    <w:rPr>
      <w:sz w:val="32"/>
      <w:szCs w:val="32"/>
    </w:rPr>
  </w:style>
  <w:style w:type="character" w:customStyle="1" w:styleId="StandardCar">
    <w:name w:val="Standard Car"/>
    <w:basedOn w:val="Policepardfaut"/>
    <w:link w:val="Standard"/>
    <w:rsid w:val="0086218E"/>
    <w:rPr>
      <w:rFonts w:ascii="Arial" w:hAnsi="Arial"/>
      <w:kern w:val="3"/>
      <w:lang w:val="de-DE" w:eastAsia="ja-JP" w:bidi="fa-IR"/>
    </w:rPr>
  </w:style>
  <w:style w:type="character" w:customStyle="1" w:styleId="Titre1Car1">
    <w:name w:val="Titre 1 Car1"/>
    <w:basedOn w:val="StandardCar"/>
    <w:link w:val="Titre1"/>
    <w:rsid w:val="00735A49"/>
    <w:rPr>
      <w:rFonts w:ascii="Arial Gras" w:eastAsia="Times New Roman" w:hAnsi="Arial Gras" w:cs="Times New Roman"/>
      <w:b/>
      <w:caps/>
      <w:color w:val="800080"/>
      <w:kern w:val="3"/>
      <w:sz w:val="36"/>
      <w:szCs w:val="36"/>
      <w:lang w:val="de-DE" w:eastAsia="ja-JP" w:bidi="fa-IR"/>
    </w:rPr>
  </w:style>
  <w:style w:type="character" w:customStyle="1" w:styleId="Titre0Car">
    <w:name w:val="Titre 0 Car"/>
    <w:basedOn w:val="Titre1Car1"/>
    <w:link w:val="Titre0"/>
    <w:rsid w:val="0086218E"/>
    <w:rPr>
      <w:rFonts w:ascii="Arial Gras" w:eastAsia="Times New Roman" w:hAnsi="Arial Gras" w:cs="Times New Roman"/>
      <w:b/>
      <w:caps/>
      <w:color w:val="800080"/>
      <w:kern w:val="3"/>
      <w:sz w:val="32"/>
      <w:szCs w:val="32"/>
      <w:lang w:val="de-DE" w:eastAsia="ja-JP" w:bidi="fa-IR"/>
    </w:rPr>
  </w:style>
  <w:style w:type="paragraph" w:styleId="TM1">
    <w:name w:val="toc 1"/>
    <w:basedOn w:val="Normal"/>
    <w:next w:val="Normal"/>
    <w:autoRedefine/>
    <w:uiPriority w:val="39"/>
    <w:unhideWhenUsed/>
    <w:rsid w:val="00E864F9"/>
    <w:pPr>
      <w:tabs>
        <w:tab w:val="left" w:pos="1701"/>
        <w:tab w:val="right" w:leader="dot" w:pos="10206"/>
      </w:tabs>
      <w:spacing w:before="240" w:after="120"/>
      <w:ind w:left="1701" w:hanging="1701"/>
      <w:jc w:val="left"/>
    </w:pPr>
    <w:rPr>
      <w:rFonts w:ascii="Arial Gras" w:hAnsi="Arial Gras"/>
      <w:b/>
      <w:caps/>
    </w:rPr>
  </w:style>
  <w:style w:type="paragraph" w:styleId="TM2">
    <w:name w:val="toc 2"/>
    <w:basedOn w:val="Normal"/>
    <w:next w:val="Normal"/>
    <w:autoRedefine/>
    <w:uiPriority w:val="39"/>
    <w:unhideWhenUsed/>
    <w:rsid w:val="00F34A41"/>
    <w:pPr>
      <w:tabs>
        <w:tab w:val="left" w:pos="1701"/>
        <w:tab w:val="right" w:leader="dot" w:pos="10206"/>
      </w:tabs>
      <w:spacing w:before="120" w:after="60"/>
      <w:ind w:left="1701" w:hanging="1417"/>
    </w:pPr>
    <w:rPr>
      <w:rFonts w:ascii="Arial Gras" w:hAnsi="Arial Gras"/>
      <w:b/>
      <w:smallCaps/>
      <w:sz w:val="18"/>
    </w:rPr>
  </w:style>
  <w:style w:type="paragraph" w:styleId="TM3">
    <w:name w:val="toc 3"/>
    <w:basedOn w:val="Normal"/>
    <w:next w:val="Normal"/>
    <w:autoRedefine/>
    <w:uiPriority w:val="39"/>
    <w:unhideWhenUsed/>
    <w:rsid w:val="003938B7"/>
    <w:pPr>
      <w:tabs>
        <w:tab w:val="left" w:pos="1701"/>
        <w:tab w:val="right" w:leader="dot" w:pos="10206"/>
      </w:tabs>
      <w:spacing w:after="60"/>
      <w:ind w:left="1701" w:hanging="907"/>
    </w:pPr>
    <w:rPr>
      <w:smallCaps/>
      <w:sz w:val="18"/>
    </w:rPr>
  </w:style>
  <w:style w:type="character" w:styleId="Lienhypertexte">
    <w:name w:val="Hyperlink"/>
    <w:basedOn w:val="Policepardfaut"/>
    <w:uiPriority w:val="99"/>
    <w:unhideWhenUsed/>
    <w:rsid w:val="00E864F9"/>
    <w:rPr>
      <w:color w:val="0000FF" w:themeColor="hyperlink"/>
      <w:u w:val="single"/>
    </w:rPr>
  </w:style>
  <w:style w:type="paragraph" w:customStyle="1" w:styleId="articles-romains">
    <w:name w:val="articles-romains"/>
    <w:basedOn w:val="Normal"/>
    <w:next w:val="Normal"/>
    <w:rsid w:val="00A16536"/>
    <w:pPr>
      <w:suppressAutoHyphens w:val="0"/>
      <w:autoSpaceDN/>
      <w:spacing w:after="240" w:line="240" w:lineRule="atLeast"/>
      <w:textAlignment w:val="auto"/>
    </w:pPr>
    <w:rPr>
      <w:rFonts w:ascii="Times New Roman" w:eastAsia="Times New Roman" w:hAnsi="Times New Roman" w:cs="Times New Roman"/>
      <w:szCs w:val="22"/>
      <w:lang w:eastAsia="fr-FR" w:bidi="ar-SA"/>
    </w:rPr>
  </w:style>
  <w:style w:type="character" w:styleId="Marquedecommentaire">
    <w:name w:val="annotation reference"/>
    <w:basedOn w:val="Policepardfaut"/>
    <w:uiPriority w:val="99"/>
    <w:semiHidden/>
    <w:unhideWhenUsed/>
    <w:rsid w:val="009E7077"/>
    <w:rPr>
      <w:sz w:val="16"/>
      <w:szCs w:val="16"/>
    </w:rPr>
  </w:style>
  <w:style w:type="paragraph" w:styleId="Commentaire">
    <w:name w:val="annotation text"/>
    <w:basedOn w:val="Normal"/>
    <w:link w:val="CommentaireCar"/>
    <w:uiPriority w:val="99"/>
    <w:semiHidden/>
    <w:unhideWhenUsed/>
    <w:rsid w:val="009E7077"/>
    <w:rPr>
      <w:sz w:val="20"/>
      <w:szCs w:val="20"/>
    </w:rPr>
  </w:style>
  <w:style w:type="character" w:customStyle="1" w:styleId="CommentaireCar">
    <w:name w:val="Commentaire Car"/>
    <w:basedOn w:val="Policepardfaut"/>
    <w:link w:val="Commentaire"/>
    <w:uiPriority w:val="99"/>
    <w:semiHidden/>
    <w:rsid w:val="009E7077"/>
    <w:rPr>
      <w:rFonts w:ascii="Arial" w:hAnsi="Arial"/>
      <w:lang w:val="de-DE" w:eastAsia="ja-JP" w:bidi="fa-IR"/>
    </w:rPr>
  </w:style>
  <w:style w:type="paragraph" w:styleId="Objetducommentaire">
    <w:name w:val="annotation subject"/>
    <w:basedOn w:val="Commentaire"/>
    <w:next w:val="Commentaire"/>
    <w:link w:val="ObjetducommentaireCar"/>
    <w:uiPriority w:val="99"/>
    <w:semiHidden/>
    <w:unhideWhenUsed/>
    <w:rsid w:val="009E7077"/>
    <w:rPr>
      <w:b/>
      <w:bCs/>
    </w:rPr>
  </w:style>
  <w:style w:type="character" w:customStyle="1" w:styleId="ObjetducommentaireCar">
    <w:name w:val="Objet du commentaire Car"/>
    <w:basedOn w:val="CommentaireCar"/>
    <w:link w:val="Objetducommentaire"/>
    <w:uiPriority w:val="99"/>
    <w:semiHidden/>
    <w:rsid w:val="009E7077"/>
    <w:rPr>
      <w:rFonts w:ascii="Arial" w:hAnsi="Arial"/>
      <w:b/>
      <w:bCs/>
      <w:lang w:val="de-DE" w:eastAsia="ja-JP" w:bidi="fa-IR"/>
    </w:rPr>
  </w:style>
  <w:style w:type="paragraph" w:customStyle="1" w:styleId="5texte">
    <w:name w:val="5_texte"/>
    <w:rsid w:val="00E322D5"/>
    <w:pPr>
      <w:spacing w:line="240" w:lineRule="exact"/>
      <w:ind w:left="1021" w:hanging="284"/>
      <w:jc w:val="both"/>
    </w:pPr>
    <w:rPr>
      <w:rFonts w:ascii="prestige" w:eastAsia="Times New Roman" w:hAnsi="prestige" w:cs="Times New Roman"/>
    </w:rPr>
  </w:style>
  <w:style w:type="paragraph" w:customStyle="1" w:styleId="Default">
    <w:name w:val="Default"/>
    <w:rsid w:val="0001217A"/>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8400D8"/>
    <w:pPr>
      <w:keepLines/>
      <w:pageBreakBefore w:val="0"/>
      <w:numPr>
        <w:numId w:val="0"/>
      </w:numPr>
      <w:tabs>
        <w:tab w:val="clear" w:pos="2268"/>
      </w:tabs>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table" w:styleId="Grilledutableau">
    <w:name w:val="Table Grid"/>
    <w:basedOn w:val="TableauNormal"/>
    <w:uiPriority w:val="59"/>
    <w:rsid w:val="00AE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690892">
      <w:bodyDiv w:val="1"/>
      <w:marLeft w:val="0"/>
      <w:marRight w:val="0"/>
      <w:marTop w:val="0"/>
      <w:marBottom w:val="0"/>
      <w:divBdr>
        <w:top w:val="none" w:sz="0" w:space="0" w:color="auto"/>
        <w:left w:val="none" w:sz="0" w:space="0" w:color="auto"/>
        <w:bottom w:val="none" w:sz="0" w:space="0" w:color="auto"/>
        <w:right w:val="none" w:sz="0" w:space="0" w:color="auto"/>
      </w:divBdr>
    </w:div>
    <w:div w:id="493839848">
      <w:bodyDiv w:val="1"/>
      <w:marLeft w:val="0"/>
      <w:marRight w:val="0"/>
      <w:marTop w:val="0"/>
      <w:marBottom w:val="0"/>
      <w:divBdr>
        <w:top w:val="none" w:sz="0" w:space="0" w:color="auto"/>
        <w:left w:val="none" w:sz="0" w:space="0" w:color="auto"/>
        <w:bottom w:val="none" w:sz="0" w:space="0" w:color="auto"/>
        <w:right w:val="none" w:sz="0" w:space="0" w:color="auto"/>
      </w:divBdr>
    </w:div>
    <w:div w:id="754202969">
      <w:bodyDiv w:val="1"/>
      <w:marLeft w:val="0"/>
      <w:marRight w:val="0"/>
      <w:marTop w:val="0"/>
      <w:marBottom w:val="0"/>
      <w:divBdr>
        <w:top w:val="none" w:sz="0" w:space="0" w:color="auto"/>
        <w:left w:val="none" w:sz="0" w:space="0" w:color="auto"/>
        <w:bottom w:val="none" w:sz="0" w:space="0" w:color="auto"/>
        <w:right w:val="none" w:sz="0" w:space="0" w:color="auto"/>
      </w:divBdr>
    </w:div>
    <w:div w:id="899052842">
      <w:bodyDiv w:val="1"/>
      <w:marLeft w:val="0"/>
      <w:marRight w:val="0"/>
      <w:marTop w:val="0"/>
      <w:marBottom w:val="0"/>
      <w:divBdr>
        <w:top w:val="none" w:sz="0" w:space="0" w:color="auto"/>
        <w:left w:val="none" w:sz="0" w:space="0" w:color="auto"/>
        <w:bottom w:val="none" w:sz="0" w:space="0" w:color="auto"/>
        <w:right w:val="none" w:sz="0" w:space="0" w:color="auto"/>
      </w:divBdr>
    </w:div>
    <w:div w:id="1195457318">
      <w:bodyDiv w:val="1"/>
      <w:marLeft w:val="0"/>
      <w:marRight w:val="0"/>
      <w:marTop w:val="0"/>
      <w:marBottom w:val="0"/>
      <w:divBdr>
        <w:top w:val="none" w:sz="0" w:space="0" w:color="auto"/>
        <w:left w:val="none" w:sz="0" w:space="0" w:color="auto"/>
        <w:bottom w:val="none" w:sz="0" w:space="0" w:color="auto"/>
        <w:right w:val="none" w:sz="0" w:space="0" w:color="auto"/>
      </w:divBdr>
    </w:div>
    <w:div w:id="1547833997">
      <w:bodyDiv w:val="1"/>
      <w:marLeft w:val="0"/>
      <w:marRight w:val="0"/>
      <w:marTop w:val="0"/>
      <w:marBottom w:val="0"/>
      <w:divBdr>
        <w:top w:val="none" w:sz="0" w:space="0" w:color="auto"/>
        <w:left w:val="none" w:sz="0" w:space="0" w:color="auto"/>
        <w:bottom w:val="none" w:sz="0" w:space="0" w:color="auto"/>
        <w:right w:val="none" w:sz="0" w:space="0" w:color="auto"/>
      </w:divBdr>
    </w:div>
    <w:div w:id="1848514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7B380.D40FA5A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BD54B819C20B49994BDE319B06B2D000F1E39530D1FA984AAEFFAA52ED2340A3" ma:contentTypeVersion="32" ma:contentTypeDescription="Crée un document." ma:contentTypeScope="" ma:versionID="8dcc811bde4093f524facf1d9427aae4">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5c78e3eaf61b20930d842da053a81b6a"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a20d3ee7-4d60-46ed-b6cd-6b77a26340c9}" ma:internalName="TaxCatchAll" ma:showField="CatchAllData" ma:web="551e192f-fe93-483e-830e-78b40a9012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20d3ee7-4d60-46ed-b6cd-6b77a26340c9}" ma:internalName="TaxCatchAllLabel" ma:readOnly="true" ma:showField="CatchAllDataLabel" ma:web="551e192f-fe93-483e-830e-78b40a901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3899476-92d5-47bd-aa4b-8ef5a50c3054" ContentTypeId="0x0101008BA2EC32BB3849CFA34975D0F55D50D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A7F15-4A89-4F80-93E1-3BA8441B3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EA301-5100-4D1A-9A04-0D59CD8227D4}">
  <ds:schemaRefs>
    <ds:schemaRef ds:uri="Microsoft.SharePoint.Taxonomy.ContentTypeSync"/>
  </ds:schemaRefs>
</ds:datastoreItem>
</file>

<file path=customXml/itemProps3.xml><?xml version="1.0" encoding="utf-8"?>
<ds:datastoreItem xmlns:ds="http://schemas.openxmlformats.org/officeDocument/2006/customXml" ds:itemID="{2FBBB57E-FD27-407A-BF67-940785E091F2}">
  <ds:schemaRefs>
    <ds:schemaRef ds:uri="http://schemas.microsoft.com/sharepoint/v3/contenttype/forms"/>
  </ds:schemaRefs>
</ds:datastoreItem>
</file>

<file path=customXml/itemProps4.xml><?xml version="1.0" encoding="utf-8"?>
<ds:datastoreItem xmlns:ds="http://schemas.openxmlformats.org/officeDocument/2006/customXml" ds:itemID="{504F24CF-DB32-4B77-9785-EB12B4179CDD}">
  <ds:schemaRefs>
    <ds:schemaRef ds:uri="1480e229-d1f0-4dea-859f-b8c45efabb7a"/>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19466346-2E8F-4250-8AF8-A154B96F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10</Pages>
  <Words>2051</Words>
  <Characters>11281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Peschot Eric</dc:creator>
  <cp:lastModifiedBy>Dhinouraini Maeva</cp:lastModifiedBy>
  <cp:revision>27</cp:revision>
  <cp:lastPrinted>2017-05-04T08:43:00Z</cp:lastPrinted>
  <dcterms:created xsi:type="dcterms:W3CDTF">2024-06-03T11:34:00Z</dcterms:created>
  <dcterms:modified xsi:type="dcterms:W3CDTF">2025-06-16T14:32:00Z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0x0101008BA2EC32BB3849CFA34975D0F55D50D00057BD54B819C20B49994BDE319B06B2D000F1E39530D1FA984AAEFFAA52ED2340A3</vt:lpwstr>
  </property>
  <property fmtid="{D5CDD505-2E9C-101B-9397-08002B2CF9AE}" pid="7" name="Classification">
    <vt:lpwstr/>
  </property>
</Properties>
</file>